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18EDB" w14:textId="77777777" w:rsidR="00CD72EE" w:rsidRPr="00CD72EE" w:rsidRDefault="00CD72EE" w:rsidP="00CD72EE">
      <w:pPr>
        <w:spacing w:after="0" w:line="240" w:lineRule="auto"/>
        <w:jc w:val="center"/>
        <w:rPr>
          <w:rFonts w:asciiTheme="majorHAnsi" w:hAnsiTheme="majorHAnsi" w:cstheme="majorHAnsi"/>
          <w:b/>
          <w:bCs/>
          <w:sz w:val="28"/>
          <w:szCs w:val="28"/>
        </w:rPr>
      </w:pPr>
      <w:r w:rsidRPr="00CD72EE">
        <w:rPr>
          <w:rFonts w:asciiTheme="majorHAnsi" w:hAnsiTheme="majorHAnsi" w:cstheme="majorHAnsi"/>
          <w:b/>
          <w:bCs/>
          <w:sz w:val="28"/>
          <w:szCs w:val="28"/>
        </w:rPr>
        <w:t>Comunicato stampa</w:t>
      </w:r>
    </w:p>
    <w:p w14:paraId="19D23D21" w14:textId="77777777" w:rsidR="00CD72EE" w:rsidRPr="00CD72EE" w:rsidRDefault="00CD72EE" w:rsidP="00CD72EE">
      <w:pPr>
        <w:spacing w:after="0" w:line="240" w:lineRule="auto"/>
        <w:jc w:val="center"/>
        <w:rPr>
          <w:rFonts w:asciiTheme="majorHAnsi" w:hAnsiTheme="majorHAnsi" w:cstheme="majorHAnsi"/>
          <w:b/>
          <w:bCs/>
          <w:sz w:val="28"/>
          <w:szCs w:val="28"/>
        </w:rPr>
      </w:pPr>
      <w:r w:rsidRPr="00CD72EE">
        <w:rPr>
          <w:rFonts w:asciiTheme="majorHAnsi" w:hAnsiTheme="majorHAnsi" w:cstheme="majorHAnsi"/>
          <w:b/>
          <w:bCs/>
          <w:sz w:val="28"/>
          <w:szCs w:val="28"/>
        </w:rPr>
        <w:t>Asta 29</w:t>
      </w:r>
    </w:p>
    <w:p w14:paraId="7A15AB29" w14:textId="77777777" w:rsidR="007A5A8D" w:rsidRDefault="007A5A8D" w:rsidP="007A5A8D">
      <w:pPr>
        <w:spacing w:before="100" w:beforeAutospacing="1" w:after="100" w:afterAutospacing="1" w:line="240" w:lineRule="auto"/>
        <w:jc w:val="center"/>
        <w:rPr>
          <w:rFonts w:ascii="Times New Roman" w:eastAsia="Times New Roman" w:hAnsi="Times New Roman" w:cs="Times New Roman"/>
          <w:b/>
          <w:bCs/>
          <w:i/>
          <w:iCs/>
          <w:szCs w:val="24"/>
          <w:lang w:val="en-US" w:eastAsia="it-IT"/>
        </w:rPr>
      </w:pPr>
      <w:r w:rsidRPr="002841CF">
        <w:rPr>
          <w:rFonts w:ascii="Times New Roman" w:eastAsia="Times New Roman" w:hAnsi="Times New Roman" w:cs="Times New Roman"/>
          <w:b/>
          <w:bCs/>
          <w:i/>
          <w:iCs/>
          <w:szCs w:val="24"/>
          <w:lang w:val="en-US" w:eastAsia="it-IT"/>
        </w:rPr>
        <w:t>STAMPE, DISEGNI &amp; DIPINTI | LIBRI, MANOSCRITTI &amp; AUTOGRAFI</w:t>
      </w:r>
    </w:p>
    <w:p w14:paraId="2C543BB5" w14:textId="77777777" w:rsidR="007A5A8D" w:rsidRPr="002841CF" w:rsidRDefault="007A5A8D" w:rsidP="007A5A8D">
      <w:pPr>
        <w:spacing w:before="100" w:beforeAutospacing="1" w:after="100" w:afterAutospacing="1" w:line="240" w:lineRule="auto"/>
        <w:jc w:val="center"/>
        <w:rPr>
          <w:rFonts w:ascii="Times New Roman" w:eastAsia="Times New Roman" w:hAnsi="Times New Roman" w:cs="Times New Roman"/>
          <w:b/>
          <w:bCs/>
          <w:szCs w:val="24"/>
          <w:lang w:val="en-US" w:eastAsia="it-IT"/>
        </w:rPr>
      </w:pPr>
      <w:r>
        <w:rPr>
          <w:rFonts w:ascii="Times New Roman" w:eastAsia="Times New Roman" w:hAnsi="Times New Roman" w:cs="Times New Roman"/>
          <w:b/>
          <w:bCs/>
          <w:szCs w:val="24"/>
          <w:lang w:val="en-US" w:eastAsia="it-IT"/>
        </w:rPr>
        <w:t xml:space="preserve">Firenze, 1-2-3 </w:t>
      </w:r>
      <w:proofErr w:type="spellStart"/>
      <w:r>
        <w:rPr>
          <w:rFonts w:ascii="Times New Roman" w:eastAsia="Times New Roman" w:hAnsi="Times New Roman" w:cs="Times New Roman"/>
          <w:b/>
          <w:bCs/>
          <w:szCs w:val="24"/>
          <w:lang w:val="en-US" w:eastAsia="it-IT"/>
        </w:rPr>
        <w:t>Dicembre</w:t>
      </w:r>
      <w:proofErr w:type="spellEnd"/>
      <w:r>
        <w:rPr>
          <w:rFonts w:ascii="Times New Roman" w:eastAsia="Times New Roman" w:hAnsi="Times New Roman" w:cs="Times New Roman"/>
          <w:b/>
          <w:bCs/>
          <w:szCs w:val="24"/>
          <w:lang w:val="en-US" w:eastAsia="it-IT"/>
        </w:rPr>
        <w:t xml:space="preserve"> 2020</w:t>
      </w:r>
    </w:p>
    <w:p w14:paraId="428C141F" w14:textId="77777777" w:rsidR="00AC36D2" w:rsidRDefault="00AC36D2" w:rsidP="007A5A8D">
      <w:pPr>
        <w:spacing w:before="100" w:beforeAutospacing="1" w:after="0" w:line="240" w:lineRule="auto"/>
        <w:jc w:val="center"/>
        <w:rPr>
          <w:rFonts w:ascii="Times New Roman" w:eastAsia="Times New Roman" w:hAnsi="Times New Roman" w:cs="Times New Roman"/>
          <w:b/>
          <w:bCs/>
          <w:smallCaps/>
          <w:szCs w:val="24"/>
          <w:lang w:eastAsia="it-IT"/>
        </w:rPr>
      </w:pPr>
    </w:p>
    <w:p w14:paraId="6720059E" w14:textId="53B78592" w:rsidR="007A5A8D" w:rsidRPr="00DD38D6" w:rsidRDefault="007A5A8D" w:rsidP="007A5A8D">
      <w:pPr>
        <w:spacing w:before="100" w:beforeAutospacing="1" w:after="0" w:line="240" w:lineRule="auto"/>
        <w:jc w:val="center"/>
        <w:rPr>
          <w:rFonts w:ascii="Times New Roman" w:eastAsia="Times New Roman" w:hAnsi="Times New Roman" w:cs="Times New Roman"/>
          <w:szCs w:val="24"/>
          <w:lang w:eastAsia="it-IT"/>
        </w:rPr>
      </w:pPr>
      <w:r w:rsidRPr="00DD38D6">
        <w:rPr>
          <w:rFonts w:ascii="Times New Roman" w:eastAsia="Times New Roman" w:hAnsi="Times New Roman" w:cs="Times New Roman"/>
          <w:b/>
          <w:bCs/>
          <w:smallCaps/>
          <w:szCs w:val="24"/>
          <w:lang w:eastAsia="it-IT"/>
        </w:rPr>
        <w:t>I sessione di vendita martedì 1 dicembre ore 10:00</w:t>
      </w:r>
    </w:p>
    <w:p w14:paraId="52846B45"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r w:rsidRPr="00DD38D6">
        <w:rPr>
          <w:rFonts w:ascii="Times New Roman" w:eastAsia="Times New Roman" w:hAnsi="Times New Roman" w:cs="Times New Roman"/>
          <w:szCs w:val="24"/>
          <w:lang w:eastAsia="it-IT"/>
        </w:rPr>
        <w:t>Lotti 1-102: Stampe antiche, popolari, orientali, Carte geografiche</w:t>
      </w:r>
    </w:p>
    <w:p w14:paraId="3D140CFC"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r w:rsidRPr="00DD38D6">
        <w:rPr>
          <w:rFonts w:ascii="Times New Roman" w:eastAsia="Times New Roman" w:hAnsi="Times New Roman" w:cs="Times New Roman"/>
          <w:szCs w:val="24"/>
          <w:lang w:eastAsia="it-IT"/>
        </w:rPr>
        <w:t>Lotti 103-122: Disegni antichi</w:t>
      </w:r>
    </w:p>
    <w:p w14:paraId="4542EDFF"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r w:rsidRPr="00DD38D6">
        <w:rPr>
          <w:rFonts w:ascii="Times New Roman" w:eastAsia="Times New Roman" w:hAnsi="Times New Roman" w:cs="Times New Roman"/>
          <w:szCs w:val="24"/>
          <w:lang w:eastAsia="it-IT"/>
        </w:rPr>
        <w:t>Lotti 123-205: Dipinti antichi e moderni</w:t>
      </w:r>
    </w:p>
    <w:p w14:paraId="33B1304C"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p>
    <w:p w14:paraId="2F96933A"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r w:rsidRPr="00DD38D6">
        <w:rPr>
          <w:rFonts w:ascii="Times New Roman" w:eastAsia="Times New Roman" w:hAnsi="Times New Roman" w:cs="Times New Roman"/>
          <w:b/>
          <w:bCs/>
          <w:smallCaps/>
          <w:szCs w:val="24"/>
          <w:lang w:eastAsia="it-IT"/>
        </w:rPr>
        <w:t xml:space="preserve">II sessione di vendita martedì </w:t>
      </w:r>
      <w:proofErr w:type="gramStart"/>
      <w:r w:rsidRPr="00DD38D6">
        <w:rPr>
          <w:rFonts w:ascii="Times New Roman" w:eastAsia="Times New Roman" w:hAnsi="Times New Roman" w:cs="Times New Roman"/>
          <w:b/>
          <w:bCs/>
          <w:smallCaps/>
          <w:szCs w:val="24"/>
          <w:lang w:eastAsia="it-IT"/>
        </w:rPr>
        <w:t>1 dicembre</w:t>
      </w:r>
      <w:proofErr w:type="gramEnd"/>
      <w:r w:rsidRPr="00DD38D6">
        <w:rPr>
          <w:rFonts w:ascii="Times New Roman" w:eastAsia="Times New Roman" w:hAnsi="Times New Roman" w:cs="Times New Roman"/>
          <w:b/>
          <w:bCs/>
          <w:smallCaps/>
          <w:szCs w:val="24"/>
          <w:lang w:eastAsia="it-IT"/>
        </w:rPr>
        <w:t xml:space="preserve"> ore 14:00</w:t>
      </w:r>
    </w:p>
    <w:p w14:paraId="3E9AD3B7"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r w:rsidRPr="00DD38D6">
        <w:rPr>
          <w:rFonts w:ascii="Times New Roman" w:eastAsia="Times New Roman" w:hAnsi="Times New Roman" w:cs="Times New Roman"/>
          <w:szCs w:val="24"/>
          <w:lang w:eastAsia="it-IT"/>
        </w:rPr>
        <w:t>Lotti 206-434: Stampe moderne</w:t>
      </w:r>
    </w:p>
    <w:p w14:paraId="54B8DD6F"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r w:rsidRPr="00DD38D6">
        <w:rPr>
          <w:rFonts w:ascii="Times New Roman" w:eastAsia="Times New Roman" w:hAnsi="Times New Roman" w:cs="Times New Roman"/>
          <w:szCs w:val="24"/>
          <w:lang w:eastAsia="it-IT"/>
        </w:rPr>
        <w:t>Lotti 435-516: Disegni moderni</w:t>
      </w:r>
    </w:p>
    <w:p w14:paraId="5313CFE1"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p>
    <w:p w14:paraId="3A1ABB70"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r w:rsidRPr="00DD38D6">
        <w:rPr>
          <w:rFonts w:ascii="Times New Roman" w:eastAsia="Times New Roman" w:hAnsi="Times New Roman" w:cs="Times New Roman"/>
          <w:b/>
          <w:bCs/>
          <w:smallCaps/>
          <w:szCs w:val="24"/>
          <w:lang w:eastAsia="it-IT"/>
        </w:rPr>
        <w:t>III sessione di vendita mercoledì 2 dicembre ore 10:00</w:t>
      </w:r>
    </w:p>
    <w:p w14:paraId="2E958337"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r w:rsidRPr="00DD38D6">
        <w:rPr>
          <w:rFonts w:ascii="Times New Roman" w:eastAsia="Times New Roman" w:hAnsi="Times New Roman" w:cs="Times New Roman"/>
          <w:szCs w:val="24"/>
          <w:lang w:eastAsia="it-IT"/>
        </w:rPr>
        <w:t>Lotti 517-551: D’</w:t>
      </w:r>
      <w:proofErr w:type="spellStart"/>
      <w:r w:rsidRPr="00DD38D6">
        <w:rPr>
          <w:rFonts w:ascii="Times New Roman" w:eastAsia="Times New Roman" w:hAnsi="Times New Roman" w:cs="Times New Roman"/>
          <w:szCs w:val="24"/>
          <w:lang w:eastAsia="it-IT"/>
        </w:rPr>
        <w:t>Annunziana</w:t>
      </w:r>
      <w:proofErr w:type="spellEnd"/>
    </w:p>
    <w:p w14:paraId="38D7B26B"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r w:rsidRPr="00DD38D6">
        <w:rPr>
          <w:rFonts w:ascii="Times New Roman" w:eastAsia="Times New Roman" w:hAnsi="Times New Roman" w:cs="Times New Roman"/>
          <w:szCs w:val="24"/>
          <w:lang w:eastAsia="it-IT"/>
        </w:rPr>
        <w:t>Lotti 552-573: Dittatura</w:t>
      </w:r>
    </w:p>
    <w:p w14:paraId="45E479C1"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r w:rsidRPr="00DD38D6">
        <w:rPr>
          <w:rFonts w:ascii="Times New Roman" w:eastAsia="Times New Roman" w:hAnsi="Times New Roman" w:cs="Times New Roman"/>
          <w:szCs w:val="24"/>
          <w:lang w:eastAsia="it-IT"/>
        </w:rPr>
        <w:t>Lotti 574-585: Foto di moda</w:t>
      </w:r>
    </w:p>
    <w:p w14:paraId="691FB482"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p>
    <w:p w14:paraId="005CBF70"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r w:rsidRPr="00DD38D6">
        <w:rPr>
          <w:rFonts w:ascii="Times New Roman" w:eastAsia="Times New Roman" w:hAnsi="Times New Roman" w:cs="Times New Roman"/>
          <w:b/>
          <w:bCs/>
          <w:smallCaps/>
          <w:szCs w:val="24"/>
          <w:lang w:eastAsia="it-IT"/>
        </w:rPr>
        <w:t>IV sessione di vendita mercoledì 2 dicembre ore 14:00</w:t>
      </w:r>
    </w:p>
    <w:p w14:paraId="0128E7DC"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r w:rsidRPr="00DD38D6">
        <w:rPr>
          <w:rFonts w:ascii="Times New Roman" w:eastAsia="Times New Roman" w:hAnsi="Times New Roman" w:cs="Times New Roman"/>
          <w:szCs w:val="24"/>
          <w:lang w:eastAsia="it-IT"/>
        </w:rPr>
        <w:t>Lotti 586-693: Fotografie e autografi</w:t>
      </w:r>
    </w:p>
    <w:p w14:paraId="195390EF"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r w:rsidRPr="00DD38D6">
        <w:rPr>
          <w:rFonts w:ascii="Times New Roman" w:eastAsia="Times New Roman" w:hAnsi="Times New Roman" w:cs="Times New Roman"/>
          <w:szCs w:val="24"/>
          <w:lang w:eastAsia="it-IT"/>
        </w:rPr>
        <w:t>Lotti 694-711: Musica</w:t>
      </w:r>
    </w:p>
    <w:p w14:paraId="35EBD08B"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r w:rsidRPr="00DD38D6">
        <w:rPr>
          <w:rFonts w:ascii="Times New Roman" w:eastAsia="Times New Roman" w:hAnsi="Times New Roman" w:cs="Times New Roman"/>
          <w:szCs w:val="24"/>
          <w:lang w:eastAsia="it-IT"/>
        </w:rPr>
        <w:t>Lotti 712-757: Manoscritti</w:t>
      </w:r>
    </w:p>
    <w:p w14:paraId="32AC27A2"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p>
    <w:p w14:paraId="1179421A"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r w:rsidRPr="00DD38D6">
        <w:rPr>
          <w:rFonts w:ascii="Times New Roman" w:eastAsia="Times New Roman" w:hAnsi="Times New Roman" w:cs="Times New Roman"/>
          <w:b/>
          <w:bCs/>
          <w:smallCaps/>
          <w:szCs w:val="24"/>
          <w:lang w:eastAsia="it-IT"/>
        </w:rPr>
        <w:t>V sessione di vendita giovedì 3 dicembre ore 10:00</w:t>
      </w:r>
    </w:p>
    <w:p w14:paraId="73E9A786"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r w:rsidRPr="00DD38D6">
        <w:rPr>
          <w:rFonts w:ascii="Times New Roman" w:eastAsia="Times New Roman" w:hAnsi="Times New Roman" w:cs="Times New Roman"/>
          <w:szCs w:val="24"/>
          <w:lang w:eastAsia="it-IT"/>
        </w:rPr>
        <w:t>Lotti 758-967: Libri dal XV al XX secolo</w:t>
      </w:r>
    </w:p>
    <w:p w14:paraId="65CCB5D7"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p>
    <w:p w14:paraId="7968E42D"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r w:rsidRPr="00DD38D6">
        <w:rPr>
          <w:rFonts w:ascii="Times New Roman" w:eastAsia="Times New Roman" w:hAnsi="Times New Roman" w:cs="Times New Roman"/>
          <w:b/>
          <w:bCs/>
          <w:smallCaps/>
          <w:szCs w:val="24"/>
          <w:lang w:eastAsia="it-IT"/>
        </w:rPr>
        <w:t>VI sessione di vendita giovedì 3 dicembre ore 14:00</w:t>
      </w:r>
    </w:p>
    <w:p w14:paraId="480681D7"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r w:rsidRPr="00DD38D6">
        <w:rPr>
          <w:rFonts w:ascii="Times New Roman" w:eastAsia="Times New Roman" w:hAnsi="Times New Roman" w:cs="Times New Roman"/>
          <w:szCs w:val="24"/>
          <w:lang w:eastAsia="it-IT"/>
        </w:rPr>
        <w:t>Lotti 968-992: Scienze tecniche e matematiche</w:t>
      </w:r>
    </w:p>
    <w:p w14:paraId="3CAFF9BC" w14:textId="77777777" w:rsidR="007A5A8D" w:rsidRPr="00DD38D6" w:rsidRDefault="007A5A8D" w:rsidP="007A5A8D">
      <w:pPr>
        <w:spacing w:after="0" w:line="240" w:lineRule="auto"/>
        <w:jc w:val="center"/>
        <w:rPr>
          <w:rFonts w:ascii="Times New Roman" w:eastAsia="Times New Roman" w:hAnsi="Times New Roman" w:cs="Times New Roman"/>
          <w:szCs w:val="24"/>
          <w:lang w:eastAsia="it-IT"/>
        </w:rPr>
      </w:pPr>
      <w:r w:rsidRPr="00DD38D6">
        <w:rPr>
          <w:rFonts w:ascii="Times New Roman" w:eastAsia="Times New Roman" w:hAnsi="Times New Roman" w:cs="Times New Roman"/>
          <w:szCs w:val="24"/>
          <w:lang w:eastAsia="it-IT"/>
        </w:rPr>
        <w:t>Lotti 993-1060: Libri d’Artista</w:t>
      </w:r>
    </w:p>
    <w:p w14:paraId="099A28A3" w14:textId="77777777" w:rsidR="007A5A8D" w:rsidRPr="00CD72EE" w:rsidRDefault="007A5A8D" w:rsidP="00CD72EE">
      <w:pPr>
        <w:spacing w:after="0" w:line="240" w:lineRule="auto"/>
        <w:rPr>
          <w:rFonts w:asciiTheme="majorHAnsi" w:hAnsiTheme="majorHAnsi" w:cstheme="majorHAnsi"/>
          <w:sz w:val="22"/>
        </w:rPr>
      </w:pPr>
    </w:p>
    <w:p w14:paraId="679882C4" w14:textId="77777777" w:rsidR="00CD72EE" w:rsidRPr="00CD72EE" w:rsidRDefault="00CD72EE" w:rsidP="00CD72EE">
      <w:pPr>
        <w:spacing w:after="0" w:line="240" w:lineRule="auto"/>
        <w:rPr>
          <w:rFonts w:asciiTheme="majorHAnsi" w:hAnsiTheme="majorHAnsi" w:cstheme="majorHAnsi"/>
          <w:sz w:val="22"/>
        </w:rPr>
      </w:pPr>
    </w:p>
    <w:p w14:paraId="60DD8267" w14:textId="77777777" w:rsidR="00CD72EE" w:rsidRPr="00CD72EE"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Dal 1° al 3 dicembre 2020 appuntamento con la Gonnelli Casa d’aste di Firenze con un’asta online dedicata a libri e grafica antica e moderna. Nelle tre giornate d’asta saranno posti all’incanto oltre 1000 lotti suddivisi in tre sessioni d’asta.</w:t>
      </w:r>
    </w:p>
    <w:p w14:paraId="2CE08428" w14:textId="77777777" w:rsidR="00CD72EE" w:rsidRPr="00CD72EE" w:rsidRDefault="00CD72EE" w:rsidP="00CD72EE">
      <w:pPr>
        <w:spacing w:after="0" w:line="240" w:lineRule="auto"/>
        <w:rPr>
          <w:rFonts w:asciiTheme="majorHAnsi" w:hAnsiTheme="majorHAnsi" w:cstheme="majorHAnsi"/>
          <w:sz w:val="22"/>
        </w:rPr>
      </w:pPr>
    </w:p>
    <w:p w14:paraId="3C3ACB19" w14:textId="77777777" w:rsidR="00CD72EE" w:rsidRPr="002C343A" w:rsidRDefault="00CD72EE" w:rsidP="00CD72EE">
      <w:pPr>
        <w:spacing w:after="0" w:line="240" w:lineRule="auto"/>
        <w:rPr>
          <w:rFonts w:asciiTheme="majorHAnsi" w:hAnsiTheme="majorHAnsi" w:cstheme="majorHAnsi"/>
          <w:b/>
          <w:bCs/>
          <w:sz w:val="22"/>
        </w:rPr>
      </w:pPr>
      <w:r w:rsidRPr="002C343A">
        <w:rPr>
          <w:rFonts w:asciiTheme="majorHAnsi" w:hAnsiTheme="majorHAnsi" w:cstheme="majorHAnsi"/>
          <w:b/>
          <w:bCs/>
          <w:sz w:val="22"/>
        </w:rPr>
        <w:t>Stampe, disegni e dipinti antichi e moderni</w:t>
      </w:r>
    </w:p>
    <w:p w14:paraId="368E4C62" w14:textId="77777777" w:rsidR="00CD72EE" w:rsidRPr="00CD72EE" w:rsidRDefault="00CD72EE" w:rsidP="00CD72EE">
      <w:pPr>
        <w:spacing w:after="0" w:line="240" w:lineRule="auto"/>
        <w:rPr>
          <w:rFonts w:asciiTheme="majorHAnsi" w:hAnsiTheme="majorHAnsi" w:cstheme="majorHAnsi"/>
          <w:sz w:val="22"/>
        </w:rPr>
      </w:pPr>
    </w:p>
    <w:p w14:paraId="0C151E53" w14:textId="77777777" w:rsidR="00CD72EE" w:rsidRPr="00CD72EE"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 xml:space="preserve">Gli oltre 200 lotti che comprendono questa sezione saranno messi all’incanto martedì 1° dicembre dalle ore 10.00. </w:t>
      </w:r>
    </w:p>
    <w:p w14:paraId="21391E03" w14:textId="77777777" w:rsidR="00CD72EE" w:rsidRPr="00CD72EE"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 xml:space="preserve">Tra questi segnaliamo vari fogli di </w:t>
      </w:r>
      <w:proofErr w:type="spellStart"/>
      <w:r w:rsidRPr="00CD72EE">
        <w:rPr>
          <w:rFonts w:asciiTheme="majorHAnsi" w:hAnsiTheme="majorHAnsi" w:cstheme="majorHAnsi"/>
          <w:sz w:val="22"/>
        </w:rPr>
        <w:t>Albrecht</w:t>
      </w:r>
      <w:proofErr w:type="spellEnd"/>
      <w:r w:rsidRPr="00CD72EE">
        <w:rPr>
          <w:rFonts w:asciiTheme="majorHAnsi" w:hAnsiTheme="majorHAnsi" w:cstheme="majorHAnsi"/>
          <w:sz w:val="22"/>
        </w:rPr>
        <w:t xml:space="preserve"> </w:t>
      </w:r>
      <w:proofErr w:type="spellStart"/>
      <w:r w:rsidRPr="00CD72EE">
        <w:rPr>
          <w:rFonts w:asciiTheme="majorHAnsi" w:hAnsiTheme="majorHAnsi" w:cstheme="majorHAnsi"/>
          <w:sz w:val="22"/>
        </w:rPr>
        <w:t>Dürer</w:t>
      </w:r>
      <w:proofErr w:type="spellEnd"/>
      <w:r w:rsidRPr="00CD72EE">
        <w:rPr>
          <w:rFonts w:asciiTheme="majorHAnsi" w:hAnsiTheme="majorHAnsi" w:cstheme="majorHAnsi"/>
          <w:sz w:val="22"/>
        </w:rPr>
        <w:t xml:space="preserve">, tra i quali </w:t>
      </w:r>
      <w:r w:rsidRPr="00CF3083">
        <w:rPr>
          <w:rFonts w:asciiTheme="majorHAnsi" w:hAnsiTheme="majorHAnsi" w:cstheme="majorHAnsi"/>
          <w:i/>
          <w:iCs/>
          <w:sz w:val="22"/>
        </w:rPr>
        <w:t>Cristo si congeda dalla madre</w:t>
      </w:r>
      <w:r w:rsidRPr="00CD72EE">
        <w:rPr>
          <w:rFonts w:asciiTheme="majorHAnsi" w:hAnsiTheme="majorHAnsi" w:cstheme="majorHAnsi"/>
          <w:sz w:val="22"/>
        </w:rPr>
        <w:t xml:space="preserve">, xilografia dall’edizione del 1511 con il testo latino, de </w:t>
      </w:r>
      <w:r w:rsidRPr="00CF3083">
        <w:rPr>
          <w:rFonts w:asciiTheme="majorHAnsi" w:hAnsiTheme="majorHAnsi" w:cstheme="majorHAnsi"/>
          <w:i/>
          <w:iCs/>
          <w:sz w:val="22"/>
        </w:rPr>
        <w:t>La Vita della Vergine</w:t>
      </w:r>
      <w:r w:rsidRPr="00CD72EE">
        <w:rPr>
          <w:rFonts w:asciiTheme="majorHAnsi" w:hAnsiTheme="majorHAnsi" w:cstheme="majorHAnsi"/>
          <w:sz w:val="22"/>
        </w:rPr>
        <w:t xml:space="preserve"> (base d’asta 900 euro), la </w:t>
      </w:r>
      <w:r w:rsidRPr="00CF3083">
        <w:rPr>
          <w:rFonts w:asciiTheme="majorHAnsi" w:hAnsiTheme="majorHAnsi" w:cstheme="majorHAnsi"/>
          <w:i/>
          <w:iCs/>
          <w:sz w:val="22"/>
        </w:rPr>
        <w:t>Cattura di Cristo</w:t>
      </w:r>
      <w:r w:rsidRPr="00CD72EE">
        <w:rPr>
          <w:rFonts w:asciiTheme="majorHAnsi" w:hAnsiTheme="majorHAnsi" w:cstheme="majorHAnsi"/>
          <w:sz w:val="22"/>
        </w:rPr>
        <w:t xml:space="preserve"> da </w:t>
      </w:r>
      <w:r w:rsidRPr="00CF3083">
        <w:rPr>
          <w:rFonts w:asciiTheme="majorHAnsi" w:hAnsiTheme="majorHAnsi" w:cstheme="majorHAnsi"/>
          <w:i/>
          <w:iCs/>
          <w:sz w:val="22"/>
        </w:rPr>
        <w:t>La grande passione</w:t>
      </w:r>
      <w:r w:rsidRPr="00CD72EE">
        <w:rPr>
          <w:rFonts w:asciiTheme="majorHAnsi" w:hAnsiTheme="majorHAnsi" w:cstheme="majorHAnsi"/>
          <w:sz w:val="22"/>
        </w:rPr>
        <w:t xml:space="preserve"> su legno, in un’ottima impressione della variante </w:t>
      </w:r>
      <w:proofErr w:type="spellStart"/>
      <w:r w:rsidRPr="00CD72EE">
        <w:rPr>
          <w:rFonts w:asciiTheme="majorHAnsi" w:hAnsiTheme="majorHAnsi" w:cstheme="majorHAnsi"/>
          <w:sz w:val="22"/>
        </w:rPr>
        <w:t>Meder</w:t>
      </w:r>
      <w:proofErr w:type="spellEnd"/>
      <w:r w:rsidRPr="00CD72EE">
        <w:rPr>
          <w:rFonts w:asciiTheme="majorHAnsi" w:hAnsiTheme="majorHAnsi" w:cstheme="majorHAnsi"/>
          <w:sz w:val="22"/>
        </w:rPr>
        <w:t xml:space="preserve"> b (base d’asta euro 1200). Un album contenente 9 dei </w:t>
      </w:r>
      <w:r w:rsidRPr="00CF3083">
        <w:rPr>
          <w:rFonts w:asciiTheme="majorHAnsi" w:hAnsiTheme="majorHAnsi" w:cstheme="majorHAnsi"/>
          <w:i/>
          <w:iCs/>
          <w:sz w:val="22"/>
        </w:rPr>
        <w:t>Paesaggi con la Fama</w:t>
      </w:r>
      <w:r w:rsidRPr="00CD72EE">
        <w:rPr>
          <w:rFonts w:asciiTheme="majorHAnsi" w:hAnsiTheme="majorHAnsi" w:cstheme="majorHAnsi"/>
          <w:sz w:val="22"/>
        </w:rPr>
        <w:t xml:space="preserve"> di Ercole </w:t>
      </w:r>
      <w:proofErr w:type="spellStart"/>
      <w:r w:rsidRPr="00CD72EE">
        <w:rPr>
          <w:rFonts w:asciiTheme="majorHAnsi" w:hAnsiTheme="majorHAnsi" w:cstheme="majorHAnsi"/>
          <w:sz w:val="22"/>
        </w:rPr>
        <w:t>Bazzicaluva</w:t>
      </w:r>
      <w:proofErr w:type="spellEnd"/>
      <w:r w:rsidRPr="00CD72EE">
        <w:rPr>
          <w:rFonts w:asciiTheme="majorHAnsi" w:hAnsiTheme="majorHAnsi" w:cstheme="majorHAnsi"/>
          <w:sz w:val="22"/>
        </w:rPr>
        <w:t xml:space="preserve"> (base d’asta euro 1500). Ancora fogli di Rembrandt quali </w:t>
      </w:r>
      <w:r w:rsidRPr="00CF3083">
        <w:rPr>
          <w:rFonts w:asciiTheme="majorHAnsi" w:hAnsiTheme="majorHAnsi" w:cstheme="majorHAnsi"/>
          <w:i/>
          <w:iCs/>
          <w:sz w:val="22"/>
        </w:rPr>
        <w:t>Il ritorno del figliuol prodigo</w:t>
      </w:r>
      <w:r w:rsidRPr="00CD72EE">
        <w:rPr>
          <w:rFonts w:asciiTheme="majorHAnsi" w:hAnsiTheme="majorHAnsi" w:cstheme="majorHAnsi"/>
          <w:sz w:val="22"/>
        </w:rPr>
        <w:t xml:space="preserve"> (base d’asta euro 1200) e </w:t>
      </w:r>
      <w:r w:rsidRPr="00CF3083">
        <w:rPr>
          <w:rFonts w:asciiTheme="majorHAnsi" w:hAnsiTheme="majorHAnsi" w:cstheme="majorHAnsi"/>
          <w:i/>
          <w:iCs/>
          <w:sz w:val="22"/>
        </w:rPr>
        <w:t>Re David in preghiera</w:t>
      </w:r>
      <w:r w:rsidRPr="00CD72EE">
        <w:rPr>
          <w:rFonts w:asciiTheme="majorHAnsi" w:hAnsiTheme="majorHAnsi" w:cstheme="majorHAnsi"/>
          <w:sz w:val="22"/>
        </w:rPr>
        <w:t xml:space="preserve"> (base d’asta euro 1000). </w:t>
      </w:r>
    </w:p>
    <w:p w14:paraId="274113FC" w14:textId="77777777" w:rsidR="00CD72EE" w:rsidRPr="00CD72EE" w:rsidRDefault="00CD72EE" w:rsidP="00CD72EE">
      <w:pPr>
        <w:spacing w:after="0" w:line="240" w:lineRule="auto"/>
        <w:rPr>
          <w:rFonts w:asciiTheme="majorHAnsi" w:hAnsiTheme="majorHAnsi" w:cstheme="majorHAnsi"/>
          <w:sz w:val="22"/>
        </w:rPr>
      </w:pPr>
    </w:p>
    <w:p w14:paraId="06A87B8C" w14:textId="77777777" w:rsidR="00CD72EE" w:rsidRPr="00CD72EE"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lastRenderedPageBreak/>
        <w:t xml:space="preserve">Da segnalare anche un rarissimo esemplare del frontespizio delle </w:t>
      </w:r>
      <w:r w:rsidRPr="00CF3083">
        <w:rPr>
          <w:rFonts w:asciiTheme="majorHAnsi" w:hAnsiTheme="majorHAnsi" w:cstheme="majorHAnsi"/>
          <w:i/>
          <w:iCs/>
          <w:sz w:val="22"/>
        </w:rPr>
        <w:t>Carceri</w:t>
      </w:r>
      <w:r w:rsidRPr="00CD72EE">
        <w:rPr>
          <w:rFonts w:asciiTheme="majorHAnsi" w:hAnsiTheme="majorHAnsi" w:cstheme="majorHAnsi"/>
          <w:sz w:val="22"/>
        </w:rPr>
        <w:t xml:space="preserve"> piranesiane in I stato, dalla I tiratura della I edizione (base d’asta euro 3000). Di Francisco Goya sono presenti un bel foglio dalla II edizione di </w:t>
      </w:r>
      <w:r w:rsidRPr="00CF3083">
        <w:rPr>
          <w:rFonts w:asciiTheme="majorHAnsi" w:hAnsiTheme="majorHAnsi" w:cstheme="majorHAnsi"/>
          <w:i/>
          <w:iCs/>
          <w:sz w:val="22"/>
        </w:rPr>
        <w:t xml:space="preserve">Los </w:t>
      </w:r>
      <w:proofErr w:type="spellStart"/>
      <w:r w:rsidRPr="00CF3083">
        <w:rPr>
          <w:rFonts w:asciiTheme="majorHAnsi" w:hAnsiTheme="majorHAnsi" w:cstheme="majorHAnsi"/>
          <w:i/>
          <w:iCs/>
          <w:sz w:val="22"/>
        </w:rPr>
        <w:t>Caprichos</w:t>
      </w:r>
      <w:proofErr w:type="spellEnd"/>
      <w:r w:rsidRPr="00CD72EE">
        <w:rPr>
          <w:rFonts w:asciiTheme="majorHAnsi" w:hAnsiTheme="majorHAnsi" w:cstheme="majorHAnsi"/>
          <w:sz w:val="22"/>
        </w:rPr>
        <w:t xml:space="preserve"> (base d’asta euro 480), una tavola della Tauromachia (base d’asta euro 400) e la serie completa e omogenea di </w:t>
      </w:r>
      <w:r w:rsidRPr="00CF3083">
        <w:rPr>
          <w:rFonts w:asciiTheme="majorHAnsi" w:hAnsiTheme="majorHAnsi" w:cstheme="majorHAnsi"/>
          <w:i/>
          <w:iCs/>
          <w:sz w:val="22"/>
        </w:rPr>
        <w:t xml:space="preserve">Los </w:t>
      </w:r>
      <w:proofErr w:type="spellStart"/>
      <w:r w:rsidRPr="00CF3083">
        <w:rPr>
          <w:rFonts w:asciiTheme="majorHAnsi" w:hAnsiTheme="majorHAnsi" w:cstheme="majorHAnsi"/>
          <w:i/>
          <w:iCs/>
          <w:sz w:val="22"/>
        </w:rPr>
        <w:t>Proverbios</w:t>
      </w:r>
      <w:proofErr w:type="spellEnd"/>
      <w:r w:rsidRPr="00CD72EE">
        <w:rPr>
          <w:rFonts w:asciiTheme="majorHAnsi" w:hAnsiTheme="majorHAnsi" w:cstheme="majorHAnsi"/>
          <w:sz w:val="22"/>
        </w:rPr>
        <w:t xml:space="preserve"> nella II edizione su 9, stampata nella Calcografia per la Real Academia nel 1875 (base d’asta euro 5000).</w:t>
      </w:r>
    </w:p>
    <w:p w14:paraId="08986AE7" w14:textId="77777777" w:rsidR="00CD72EE" w:rsidRPr="00CD72EE" w:rsidRDefault="00CD72EE" w:rsidP="00CD72EE">
      <w:pPr>
        <w:spacing w:after="0" w:line="240" w:lineRule="auto"/>
        <w:rPr>
          <w:rFonts w:asciiTheme="majorHAnsi" w:hAnsiTheme="majorHAnsi" w:cstheme="majorHAnsi"/>
          <w:sz w:val="22"/>
        </w:rPr>
      </w:pPr>
    </w:p>
    <w:p w14:paraId="5A49C681" w14:textId="3FD45932" w:rsidR="00CD72EE" w:rsidRPr="00CD72EE"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 xml:space="preserve">Tra i disegni un foglio attribuito a Giovan Battista Tiepolo per le </w:t>
      </w:r>
      <w:r w:rsidRPr="00CF3083">
        <w:rPr>
          <w:rFonts w:asciiTheme="majorHAnsi" w:hAnsiTheme="majorHAnsi" w:cstheme="majorHAnsi"/>
          <w:i/>
          <w:iCs/>
          <w:sz w:val="22"/>
        </w:rPr>
        <w:t>Tentazioni di Sant’Antonio</w:t>
      </w:r>
      <w:r w:rsidRPr="00CD72EE">
        <w:rPr>
          <w:rFonts w:asciiTheme="majorHAnsi" w:hAnsiTheme="majorHAnsi" w:cstheme="majorHAnsi"/>
          <w:sz w:val="22"/>
        </w:rPr>
        <w:t xml:space="preserve"> (base d’asta euro 1200), un altro per la </w:t>
      </w:r>
      <w:r w:rsidRPr="00CF3083">
        <w:rPr>
          <w:rFonts w:asciiTheme="majorHAnsi" w:hAnsiTheme="majorHAnsi" w:cstheme="majorHAnsi"/>
          <w:i/>
          <w:iCs/>
          <w:sz w:val="22"/>
        </w:rPr>
        <w:t>Vergine col Bambino sulle nuvole</w:t>
      </w:r>
      <w:r w:rsidRPr="00CD72EE">
        <w:rPr>
          <w:rFonts w:asciiTheme="majorHAnsi" w:hAnsiTheme="majorHAnsi" w:cstheme="majorHAnsi"/>
          <w:sz w:val="22"/>
        </w:rPr>
        <w:t xml:space="preserve"> riferito a Giandomenico (base d’asta euro 380) e un album giovanile di Francesco Baratta (base d’sta euro 800).</w:t>
      </w:r>
    </w:p>
    <w:p w14:paraId="5B51319B" w14:textId="77777777" w:rsidR="00CD72EE" w:rsidRPr="00CD72EE" w:rsidRDefault="00CD72EE" w:rsidP="00CD72EE">
      <w:pPr>
        <w:spacing w:after="0" w:line="240" w:lineRule="auto"/>
        <w:rPr>
          <w:rFonts w:asciiTheme="majorHAnsi" w:hAnsiTheme="majorHAnsi" w:cstheme="majorHAnsi"/>
          <w:sz w:val="22"/>
        </w:rPr>
      </w:pPr>
    </w:p>
    <w:p w14:paraId="54E8F2FB" w14:textId="77777777" w:rsidR="00CD72EE" w:rsidRPr="00CD72EE"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 xml:space="preserve">Tra i dipinti antichi una piccola </w:t>
      </w:r>
      <w:r w:rsidRPr="00CF3083">
        <w:rPr>
          <w:rFonts w:asciiTheme="majorHAnsi" w:hAnsiTheme="majorHAnsi" w:cstheme="majorHAnsi"/>
          <w:i/>
          <w:iCs/>
          <w:sz w:val="22"/>
        </w:rPr>
        <w:t>Crocefissione</w:t>
      </w:r>
      <w:r w:rsidRPr="00CD72EE">
        <w:rPr>
          <w:rFonts w:asciiTheme="majorHAnsi" w:hAnsiTheme="majorHAnsi" w:cstheme="majorHAnsi"/>
          <w:sz w:val="22"/>
        </w:rPr>
        <w:t xml:space="preserve"> su rame di Marcello Venusti (base d’asta euro 800) e, tra i dipinti moderni, una </w:t>
      </w:r>
      <w:r w:rsidRPr="00D00C71">
        <w:rPr>
          <w:rFonts w:asciiTheme="majorHAnsi" w:hAnsiTheme="majorHAnsi" w:cstheme="majorHAnsi"/>
          <w:i/>
          <w:iCs/>
          <w:sz w:val="22"/>
        </w:rPr>
        <w:t>Madonna</w:t>
      </w:r>
      <w:r w:rsidRPr="00CD72EE">
        <w:rPr>
          <w:rFonts w:asciiTheme="majorHAnsi" w:hAnsiTheme="majorHAnsi" w:cstheme="majorHAnsi"/>
          <w:sz w:val="22"/>
        </w:rPr>
        <w:t xml:space="preserve">, raro saggio giovanile di Silvestro Lega risalente al periodo purista (base d’asta euro 1200), opere di Mariano </w:t>
      </w:r>
      <w:proofErr w:type="spellStart"/>
      <w:r w:rsidRPr="00CD72EE">
        <w:rPr>
          <w:rFonts w:asciiTheme="majorHAnsi" w:hAnsiTheme="majorHAnsi" w:cstheme="majorHAnsi"/>
          <w:sz w:val="22"/>
        </w:rPr>
        <w:t>Fortuny</w:t>
      </w:r>
      <w:proofErr w:type="spellEnd"/>
      <w:r w:rsidRPr="00CD72EE">
        <w:rPr>
          <w:rFonts w:asciiTheme="majorHAnsi" w:hAnsiTheme="majorHAnsi" w:cstheme="majorHAnsi"/>
          <w:sz w:val="22"/>
        </w:rPr>
        <w:t xml:space="preserve"> y </w:t>
      </w:r>
      <w:proofErr w:type="spellStart"/>
      <w:r w:rsidRPr="00CD72EE">
        <w:rPr>
          <w:rFonts w:asciiTheme="majorHAnsi" w:hAnsiTheme="majorHAnsi" w:cstheme="majorHAnsi"/>
          <w:sz w:val="22"/>
        </w:rPr>
        <w:t>Madrazo</w:t>
      </w:r>
      <w:proofErr w:type="spellEnd"/>
      <w:r w:rsidRPr="00CD72EE">
        <w:rPr>
          <w:rFonts w:asciiTheme="majorHAnsi" w:hAnsiTheme="majorHAnsi" w:cstheme="majorHAnsi"/>
          <w:sz w:val="22"/>
        </w:rPr>
        <w:t xml:space="preserve"> e Domenico Induno (Vecchia paesana e sua figlia, base d’asta euro 3800). </w:t>
      </w:r>
      <w:proofErr w:type="gramStart"/>
      <w:r w:rsidRPr="00CD72EE">
        <w:rPr>
          <w:rFonts w:asciiTheme="majorHAnsi" w:hAnsiTheme="majorHAnsi" w:cstheme="majorHAnsi"/>
          <w:sz w:val="22"/>
        </w:rPr>
        <w:t>Inoltre</w:t>
      </w:r>
      <w:proofErr w:type="gramEnd"/>
      <w:r w:rsidRPr="00CD72EE">
        <w:rPr>
          <w:rFonts w:asciiTheme="majorHAnsi" w:hAnsiTheme="majorHAnsi" w:cstheme="majorHAnsi"/>
          <w:sz w:val="22"/>
        </w:rPr>
        <w:t xml:space="preserve"> tre preziosi dipinti su vetro di fattura </w:t>
      </w:r>
      <w:proofErr w:type="spellStart"/>
      <w:r w:rsidRPr="00CD72EE">
        <w:rPr>
          <w:rFonts w:asciiTheme="majorHAnsi" w:hAnsiTheme="majorHAnsi" w:cstheme="majorHAnsi"/>
          <w:sz w:val="22"/>
        </w:rPr>
        <w:t>sartoriana</w:t>
      </w:r>
      <w:proofErr w:type="spellEnd"/>
      <w:r w:rsidRPr="00CD72EE">
        <w:rPr>
          <w:rFonts w:asciiTheme="majorHAnsi" w:hAnsiTheme="majorHAnsi" w:cstheme="majorHAnsi"/>
          <w:sz w:val="22"/>
        </w:rPr>
        <w:t xml:space="preserve"> ispirati a </w:t>
      </w:r>
      <w:r w:rsidRPr="00D00C71">
        <w:rPr>
          <w:rFonts w:asciiTheme="majorHAnsi" w:hAnsiTheme="majorHAnsi" w:cstheme="majorHAnsi"/>
          <w:i/>
          <w:iCs/>
          <w:sz w:val="22"/>
        </w:rPr>
        <w:t>La morte del cervo</w:t>
      </w:r>
      <w:r w:rsidRPr="00CD72EE">
        <w:rPr>
          <w:rFonts w:asciiTheme="majorHAnsi" w:hAnsiTheme="majorHAnsi" w:cstheme="majorHAnsi"/>
          <w:sz w:val="22"/>
        </w:rPr>
        <w:t xml:space="preserve"> di D’Annunzio (base d’asta 1500 euro).</w:t>
      </w:r>
    </w:p>
    <w:p w14:paraId="07BE61B3" w14:textId="69F09F55" w:rsidR="00CD72EE" w:rsidRDefault="00CD72EE" w:rsidP="00CD72EE">
      <w:pPr>
        <w:spacing w:after="0" w:line="240" w:lineRule="auto"/>
        <w:rPr>
          <w:rFonts w:asciiTheme="majorHAnsi" w:hAnsiTheme="majorHAnsi" w:cstheme="majorHAnsi"/>
          <w:sz w:val="22"/>
        </w:rPr>
      </w:pPr>
    </w:p>
    <w:p w14:paraId="4F1D5EAA" w14:textId="77777777" w:rsidR="002C343A" w:rsidRPr="00CD72EE" w:rsidRDefault="002C343A" w:rsidP="00CD72EE">
      <w:pPr>
        <w:spacing w:after="0" w:line="240" w:lineRule="auto"/>
        <w:rPr>
          <w:rFonts w:asciiTheme="majorHAnsi" w:hAnsiTheme="majorHAnsi" w:cstheme="majorHAnsi"/>
          <w:sz w:val="22"/>
        </w:rPr>
      </w:pPr>
    </w:p>
    <w:p w14:paraId="2DB6D3B0" w14:textId="506EACB4" w:rsidR="00CD72EE" w:rsidRDefault="00CD72EE" w:rsidP="00CD72EE">
      <w:pPr>
        <w:spacing w:after="0" w:line="240" w:lineRule="auto"/>
        <w:rPr>
          <w:rFonts w:asciiTheme="majorHAnsi" w:hAnsiTheme="majorHAnsi" w:cstheme="majorHAnsi"/>
          <w:b/>
          <w:bCs/>
          <w:sz w:val="22"/>
        </w:rPr>
      </w:pPr>
      <w:r w:rsidRPr="002C343A">
        <w:rPr>
          <w:rFonts w:asciiTheme="majorHAnsi" w:hAnsiTheme="majorHAnsi" w:cstheme="majorHAnsi"/>
          <w:b/>
          <w:bCs/>
          <w:sz w:val="22"/>
        </w:rPr>
        <w:t>Stampe e disegni moderni</w:t>
      </w:r>
    </w:p>
    <w:p w14:paraId="40E4518D" w14:textId="77777777" w:rsidR="002C343A" w:rsidRPr="002C343A" w:rsidRDefault="002C343A" w:rsidP="00CD72EE">
      <w:pPr>
        <w:spacing w:after="0" w:line="240" w:lineRule="auto"/>
        <w:rPr>
          <w:rFonts w:asciiTheme="majorHAnsi" w:hAnsiTheme="majorHAnsi" w:cstheme="majorHAnsi"/>
          <w:b/>
          <w:bCs/>
          <w:sz w:val="22"/>
        </w:rPr>
      </w:pPr>
    </w:p>
    <w:p w14:paraId="59E3E199" w14:textId="12197819" w:rsidR="00CD72EE"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 xml:space="preserve">Nel pomeriggio di martedì 1° dicembre, dalle 14, spazio agli oltre 300 lotti che compongono la sezione dedicata a Stampe e Disegni Moderni. </w:t>
      </w:r>
    </w:p>
    <w:p w14:paraId="762123CE" w14:textId="77777777" w:rsidR="002C343A" w:rsidRPr="00CD72EE" w:rsidRDefault="002C343A" w:rsidP="00CD72EE">
      <w:pPr>
        <w:spacing w:after="0" w:line="240" w:lineRule="auto"/>
        <w:rPr>
          <w:rFonts w:asciiTheme="majorHAnsi" w:hAnsiTheme="majorHAnsi" w:cstheme="majorHAnsi"/>
          <w:sz w:val="22"/>
        </w:rPr>
      </w:pPr>
    </w:p>
    <w:p w14:paraId="1652A28C" w14:textId="70679609" w:rsidR="00CD72EE"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 xml:space="preserve">Tra questi segnaliamo incisioni di autori italiani come Umberto Brunelleschi, Felice Casorati, Fortunato Depero, Giovanni Fattori, Renato Guttuso, Gino Severini, Adolfo </w:t>
      </w:r>
      <w:proofErr w:type="spellStart"/>
      <w:r w:rsidRPr="00CD72EE">
        <w:rPr>
          <w:rFonts w:asciiTheme="majorHAnsi" w:hAnsiTheme="majorHAnsi" w:cstheme="majorHAnsi"/>
          <w:sz w:val="22"/>
        </w:rPr>
        <w:t>Wildt</w:t>
      </w:r>
      <w:proofErr w:type="spellEnd"/>
      <w:r w:rsidRPr="00CD72EE">
        <w:rPr>
          <w:rFonts w:asciiTheme="majorHAnsi" w:hAnsiTheme="majorHAnsi" w:cstheme="majorHAnsi"/>
          <w:sz w:val="22"/>
        </w:rPr>
        <w:t xml:space="preserve"> e molti altri. Tra le opere grafiche di artisti stranieri spiccano la cartella completa </w:t>
      </w:r>
      <w:proofErr w:type="spellStart"/>
      <w:r w:rsidRPr="00D00C71">
        <w:rPr>
          <w:rFonts w:asciiTheme="majorHAnsi" w:hAnsiTheme="majorHAnsi" w:cstheme="majorHAnsi"/>
          <w:i/>
          <w:iCs/>
          <w:sz w:val="22"/>
        </w:rPr>
        <w:t>Katarsis</w:t>
      </w:r>
      <w:proofErr w:type="spellEnd"/>
      <w:r w:rsidRPr="00CD72EE">
        <w:rPr>
          <w:rFonts w:asciiTheme="majorHAnsi" w:hAnsiTheme="majorHAnsi" w:cstheme="majorHAnsi"/>
          <w:sz w:val="22"/>
        </w:rPr>
        <w:t xml:space="preserve"> di Magdalena </w:t>
      </w:r>
      <w:proofErr w:type="spellStart"/>
      <w:r w:rsidRPr="00CD72EE">
        <w:rPr>
          <w:rFonts w:asciiTheme="majorHAnsi" w:hAnsiTheme="majorHAnsi" w:cstheme="majorHAnsi"/>
          <w:sz w:val="22"/>
        </w:rPr>
        <w:t>Abakanowicz</w:t>
      </w:r>
      <w:proofErr w:type="spellEnd"/>
      <w:r w:rsidRPr="00CD72EE">
        <w:rPr>
          <w:rFonts w:asciiTheme="majorHAnsi" w:hAnsiTheme="majorHAnsi" w:cstheme="majorHAnsi"/>
          <w:sz w:val="22"/>
        </w:rPr>
        <w:t xml:space="preserve"> (base d’asta euro 2000), </w:t>
      </w:r>
      <w:r w:rsidRPr="00D00C71">
        <w:rPr>
          <w:rFonts w:asciiTheme="majorHAnsi" w:hAnsiTheme="majorHAnsi" w:cstheme="majorHAnsi"/>
          <w:i/>
          <w:iCs/>
          <w:sz w:val="22"/>
        </w:rPr>
        <w:t>Il bacio</w:t>
      </w:r>
      <w:r w:rsidRPr="00CD72EE">
        <w:rPr>
          <w:rFonts w:asciiTheme="majorHAnsi" w:hAnsiTheme="majorHAnsi" w:cstheme="majorHAnsi"/>
          <w:sz w:val="22"/>
        </w:rPr>
        <w:t xml:space="preserve"> di Peter Behrens (base d’asta euro 1000), </w:t>
      </w:r>
      <w:r w:rsidRPr="00D00C71">
        <w:rPr>
          <w:rFonts w:asciiTheme="majorHAnsi" w:hAnsiTheme="majorHAnsi" w:cstheme="majorHAnsi"/>
          <w:i/>
          <w:iCs/>
          <w:sz w:val="22"/>
        </w:rPr>
        <w:t>Eva, il diavolo e il peccato</w:t>
      </w:r>
      <w:r w:rsidRPr="00CD72EE">
        <w:rPr>
          <w:rFonts w:asciiTheme="majorHAnsi" w:hAnsiTheme="majorHAnsi" w:cstheme="majorHAnsi"/>
          <w:sz w:val="22"/>
        </w:rPr>
        <w:t xml:space="preserve"> di Otto </w:t>
      </w:r>
      <w:proofErr w:type="spellStart"/>
      <w:r w:rsidRPr="00CD72EE">
        <w:rPr>
          <w:rFonts w:asciiTheme="majorHAnsi" w:hAnsiTheme="majorHAnsi" w:cstheme="majorHAnsi"/>
          <w:sz w:val="22"/>
        </w:rPr>
        <w:t>Greiner</w:t>
      </w:r>
      <w:proofErr w:type="spellEnd"/>
      <w:r w:rsidRPr="00CD72EE">
        <w:rPr>
          <w:rFonts w:asciiTheme="majorHAnsi" w:hAnsiTheme="majorHAnsi" w:cstheme="majorHAnsi"/>
          <w:sz w:val="22"/>
        </w:rPr>
        <w:t xml:space="preserve"> (base d’asta euro 1200), una rara puntasecca erotica di </w:t>
      </w:r>
      <w:proofErr w:type="spellStart"/>
      <w:r w:rsidRPr="00CD72EE">
        <w:rPr>
          <w:rFonts w:asciiTheme="majorHAnsi" w:hAnsiTheme="majorHAnsi" w:cstheme="majorHAnsi"/>
          <w:sz w:val="22"/>
        </w:rPr>
        <w:t>Frantisek</w:t>
      </w:r>
      <w:proofErr w:type="spellEnd"/>
      <w:r w:rsidRPr="00CD72EE">
        <w:rPr>
          <w:rFonts w:asciiTheme="majorHAnsi" w:hAnsiTheme="majorHAnsi" w:cstheme="majorHAnsi"/>
          <w:sz w:val="22"/>
        </w:rPr>
        <w:t xml:space="preserve"> </w:t>
      </w:r>
      <w:proofErr w:type="spellStart"/>
      <w:r w:rsidRPr="00CD72EE">
        <w:rPr>
          <w:rFonts w:asciiTheme="majorHAnsi" w:hAnsiTheme="majorHAnsi" w:cstheme="majorHAnsi"/>
          <w:sz w:val="22"/>
        </w:rPr>
        <w:t>Kupka</w:t>
      </w:r>
      <w:proofErr w:type="spellEnd"/>
      <w:r w:rsidRPr="00CD72EE">
        <w:rPr>
          <w:rFonts w:asciiTheme="majorHAnsi" w:hAnsiTheme="majorHAnsi" w:cstheme="majorHAnsi"/>
          <w:sz w:val="22"/>
        </w:rPr>
        <w:t xml:space="preserve"> (base d’asta 1200 euro) e </w:t>
      </w:r>
      <w:r w:rsidRPr="00D00C71">
        <w:rPr>
          <w:rFonts w:asciiTheme="majorHAnsi" w:hAnsiTheme="majorHAnsi" w:cstheme="majorHAnsi"/>
          <w:i/>
          <w:iCs/>
          <w:sz w:val="22"/>
        </w:rPr>
        <w:t>l’Odissea</w:t>
      </w:r>
      <w:r w:rsidRPr="00CD72EE">
        <w:rPr>
          <w:rFonts w:asciiTheme="majorHAnsi" w:hAnsiTheme="majorHAnsi" w:cstheme="majorHAnsi"/>
          <w:sz w:val="22"/>
        </w:rPr>
        <w:t xml:space="preserve"> di Sigmund </w:t>
      </w:r>
      <w:proofErr w:type="spellStart"/>
      <w:r w:rsidRPr="00CD72EE">
        <w:rPr>
          <w:rFonts w:asciiTheme="majorHAnsi" w:hAnsiTheme="majorHAnsi" w:cstheme="majorHAnsi"/>
          <w:sz w:val="22"/>
        </w:rPr>
        <w:t>Lipinsky</w:t>
      </w:r>
      <w:proofErr w:type="spellEnd"/>
      <w:r w:rsidRPr="00CD72EE">
        <w:rPr>
          <w:rFonts w:asciiTheme="majorHAnsi" w:hAnsiTheme="majorHAnsi" w:cstheme="majorHAnsi"/>
          <w:sz w:val="22"/>
        </w:rPr>
        <w:t xml:space="preserve"> (base d’asta euro 2200). Di quest’ultimo sono presentate anche varie incisioni singole, tra cui la ricercatissima </w:t>
      </w:r>
      <w:r w:rsidRPr="00D00C71">
        <w:rPr>
          <w:rFonts w:asciiTheme="majorHAnsi" w:hAnsiTheme="majorHAnsi" w:cstheme="majorHAnsi"/>
          <w:i/>
          <w:iCs/>
          <w:sz w:val="22"/>
        </w:rPr>
        <w:t>Calma marina</w:t>
      </w:r>
      <w:r w:rsidRPr="00CD72EE">
        <w:rPr>
          <w:rFonts w:asciiTheme="majorHAnsi" w:hAnsiTheme="majorHAnsi" w:cstheme="majorHAnsi"/>
          <w:sz w:val="22"/>
        </w:rPr>
        <w:t>, in esemplare unico di primo stato (base d’asta euro 1300).</w:t>
      </w:r>
    </w:p>
    <w:p w14:paraId="50F3CF61" w14:textId="77777777" w:rsidR="002C343A" w:rsidRPr="00CD72EE" w:rsidRDefault="002C343A" w:rsidP="00CD72EE">
      <w:pPr>
        <w:spacing w:after="0" w:line="240" w:lineRule="auto"/>
        <w:rPr>
          <w:rFonts w:asciiTheme="majorHAnsi" w:hAnsiTheme="majorHAnsi" w:cstheme="majorHAnsi"/>
          <w:sz w:val="22"/>
        </w:rPr>
      </w:pPr>
    </w:p>
    <w:p w14:paraId="7B3280EA" w14:textId="77777777" w:rsidR="00CD72EE" w:rsidRPr="00CD72EE"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 xml:space="preserve">Nella sezione disegni si segnalano una composizione di Fortunato Depero (base d’asta 4800 euro) e un sensazionale pastello, </w:t>
      </w:r>
      <w:r w:rsidRPr="00D00C71">
        <w:rPr>
          <w:rFonts w:asciiTheme="majorHAnsi" w:hAnsiTheme="majorHAnsi" w:cstheme="majorHAnsi"/>
          <w:i/>
          <w:iCs/>
          <w:sz w:val="22"/>
        </w:rPr>
        <w:t>Sorriso infernale</w:t>
      </w:r>
      <w:r w:rsidRPr="00CD72EE">
        <w:rPr>
          <w:rFonts w:asciiTheme="majorHAnsi" w:hAnsiTheme="majorHAnsi" w:cstheme="majorHAnsi"/>
          <w:sz w:val="22"/>
        </w:rPr>
        <w:t xml:space="preserve"> del 1919, di Alberto Martini (base d’asta euro 4000).</w:t>
      </w:r>
    </w:p>
    <w:p w14:paraId="5B8889B7" w14:textId="34679CAC" w:rsidR="00CD72EE" w:rsidRDefault="00CD72EE" w:rsidP="00CD72EE">
      <w:pPr>
        <w:spacing w:after="0" w:line="240" w:lineRule="auto"/>
        <w:rPr>
          <w:rFonts w:asciiTheme="majorHAnsi" w:hAnsiTheme="majorHAnsi" w:cstheme="majorHAnsi"/>
          <w:sz w:val="22"/>
        </w:rPr>
      </w:pPr>
    </w:p>
    <w:p w14:paraId="158C2321" w14:textId="77777777" w:rsidR="002C343A" w:rsidRDefault="002C343A" w:rsidP="002C343A">
      <w:pPr>
        <w:spacing w:after="0" w:line="240" w:lineRule="auto"/>
        <w:rPr>
          <w:rFonts w:asciiTheme="majorHAnsi" w:hAnsiTheme="majorHAnsi" w:cstheme="majorHAnsi"/>
          <w:b/>
          <w:sz w:val="22"/>
        </w:rPr>
      </w:pPr>
    </w:p>
    <w:p w14:paraId="02AB1A06" w14:textId="34C570FB" w:rsidR="002C343A" w:rsidRPr="002C343A" w:rsidRDefault="002C343A" w:rsidP="002C343A">
      <w:pPr>
        <w:spacing w:after="0" w:line="240" w:lineRule="auto"/>
        <w:rPr>
          <w:rFonts w:asciiTheme="majorHAnsi" w:hAnsiTheme="majorHAnsi" w:cstheme="majorHAnsi"/>
          <w:b/>
          <w:sz w:val="22"/>
        </w:rPr>
      </w:pPr>
      <w:r w:rsidRPr="002C343A">
        <w:rPr>
          <w:rFonts w:asciiTheme="majorHAnsi" w:hAnsiTheme="majorHAnsi" w:cstheme="majorHAnsi"/>
          <w:b/>
          <w:sz w:val="22"/>
        </w:rPr>
        <w:t>Manoscritti – Autografi – Fotografie - Documenti musicali</w:t>
      </w:r>
    </w:p>
    <w:p w14:paraId="05F24390" w14:textId="77777777" w:rsidR="002C343A" w:rsidRPr="00CD72EE" w:rsidRDefault="002C343A" w:rsidP="00CD72EE">
      <w:pPr>
        <w:spacing w:after="0" w:line="240" w:lineRule="auto"/>
        <w:rPr>
          <w:rFonts w:asciiTheme="majorHAnsi" w:hAnsiTheme="majorHAnsi" w:cstheme="majorHAnsi"/>
          <w:sz w:val="22"/>
        </w:rPr>
      </w:pPr>
    </w:p>
    <w:p w14:paraId="2018234C" w14:textId="05952965" w:rsidR="00CD72EE" w:rsidRPr="00CD72EE"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 xml:space="preserve">La giornata di mercoledì 1° dicembre sarà dedicata interamente ai 240 lotti </w:t>
      </w:r>
      <w:r w:rsidR="002C343A">
        <w:rPr>
          <w:rFonts w:asciiTheme="majorHAnsi" w:hAnsiTheme="majorHAnsi" w:cstheme="majorHAnsi"/>
          <w:sz w:val="22"/>
        </w:rPr>
        <w:t xml:space="preserve">che compongono questa </w:t>
      </w:r>
      <w:r w:rsidRPr="00CD72EE">
        <w:rPr>
          <w:rFonts w:asciiTheme="majorHAnsi" w:hAnsiTheme="majorHAnsi" w:cstheme="majorHAnsi"/>
          <w:sz w:val="22"/>
        </w:rPr>
        <w:t>sezione.</w:t>
      </w:r>
    </w:p>
    <w:p w14:paraId="590EF113" w14:textId="77777777" w:rsidR="00CD72EE" w:rsidRPr="00CD72EE"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 xml:space="preserve"> </w:t>
      </w:r>
    </w:p>
    <w:p w14:paraId="2D435745" w14:textId="71D6B861" w:rsidR="00CD72EE"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Tra i manoscritti</w:t>
      </w:r>
      <w:r w:rsidR="002C343A">
        <w:rPr>
          <w:rFonts w:asciiTheme="majorHAnsi" w:hAnsiTheme="majorHAnsi" w:cstheme="majorHAnsi"/>
          <w:sz w:val="22"/>
        </w:rPr>
        <w:t xml:space="preserve"> segnaliamo</w:t>
      </w:r>
      <w:r w:rsidRPr="00CD72EE">
        <w:rPr>
          <w:rFonts w:asciiTheme="majorHAnsi" w:hAnsiTheme="majorHAnsi" w:cstheme="majorHAnsi"/>
          <w:sz w:val="22"/>
        </w:rPr>
        <w:t xml:space="preserve"> una eccezionale pergamena, lunga oltre 7 metri, relativa alle vertenze tra alcuni monasteri benedettini in Umbria e Marche (datata 1330). Top </w:t>
      </w:r>
      <w:proofErr w:type="spellStart"/>
      <w:r w:rsidRPr="00CD72EE">
        <w:rPr>
          <w:rFonts w:asciiTheme="majorHAnsi" w:hAnsiTheme="majorHAnsi" w:cstheme="majorHAnsi"/>
          <w:sz w:val="22"/>
        </w:rPr>
        <w:t>lot</w:t>
      </w:r>
      <w:proofErr w:type="spellEnd"/>
      <w:r w:rsidRPr="00CD72EE">
        <w:rPr>
          <w:rFonts w:asciiTheme="majorHAnsi" w:hAnsiTheme="majorHAnsi" w:cstheme="majorHAnsi"/>
          <w:sz w:val="22"/>
        </w:rPr>
        <w:t xml:space="preserve"> della sezione uno splendido libro d’ore del XV secolo realizzato a Cremona miniato nella Firenze rinascimentale</w:t>
      </w:r>
      <w:r w:rsidR="00D00C71">
        <w:rPr>
          <w:rFonts w:asciiTheme="majorHAnsi" w:hAnsiTheme="majorHAnsi" w:cstheme="majorHAnsi"/>
          <w:sz w:val="22"/>
        </w:rPr>
        <w:t xml:space="preserve"> (base d’asta 18.000)</w:t>
      </w:r>
      <w:r w:rsidRPr="00CD72EE">
        <w:rPr>
          <w:rFonts w:asciiTheme="majorHAnsi" w:hAnsiTheme="majorHAnsi" w:cstheme="majorHAnsi"/>
          <w:sz w:val="22"/>
        </w:rPr>
        <w:t>.</w:t>
      </w:r>
    </w:p>
    <w:p w14:paraId="07B33CB5" w14:textId="77777777" w:rsidR="002C343A" w:rsidRPr="00CD72EE" w:rsidRDefault="002C343A" w:rsidP="00CD72EE">
      <w:pPr>
        <w:spacing w:after="0" w:line="240" w:lineRule="auto"/>
        <w:rPr>
          <w:rFonts w:asciiTheme="majorHAnsi" w:hAnsiTheme="majorHAnsi" w:cstheme="majorHAnsi"/>
          <w:sz w:val="22"/>
        </w:rPr>
      </w:pPr>
    </w:p>
    <w:p w14:paraId="0B77C517" w14:textId="77777777" w:rsidR="00CD72EE" w:rsidRPr="00CD72EE"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La sezione autografi comprende oltre 100 lotti con importanti nomi italiani e stranieri: Napoleone I, Paul Valéry, Hermann Hesse, Prampolini, Mino Maccari (con disegni), Victor Hugo, Alessandro Manzoni, ecc.</w:t>
      </w:r>
    </w:p>
    <w:p w14:paraId="0CD0C0BA" w14:textId="022C999D" w:rsidR="00CD72EE"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Una corposa parte è dedicata a Gabriele D’Annunzio, all’impresa di Fiume e al volo su Vienna (con lettere, manifesti, fotografie ecc.) E a documenti della dittatura nazista e fascista (lettere autografe di Mussolini, Hitler, Rommel ed esponenti di spicco di quegli anni).</w:t>
      </w:r>
    </w:p>
    <w:p w14:paraId="040DD5CF" w14:textId="77777777" w:rsidR="002C343A" w:rsidRPr="00CD72EE" w:rsidRDefault="002C343A" w:rsidP="00CD72EE">
      <w:pPr>
        <w:spacing w:after="0" w:line="240" w:lineRule="auto"/>
        <w:rPr>
          <w:rFonts w:asciiTheme="majorHAnsi" w:hAnsiTheme="majorHAnsi" w:cstheme="majorHAnsi"/>
          <w:sz w:val="22"/>
        </w:rPr>
      </w:pPr>
    </w:p>
    <w:p w14:paraId="3F7E49FB" w14:textId="77777777" w:rsidR="00CD72EE" w:rsidRPr="00CD72EE"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 xml:space="preserve">La sezione fotografica contiene, tra l’altro, nudi di </w:t>
      </w:r>
      <w:proofErr w:type="spellStart"/>
      <w:r w:rsidRPr="00CD72EE">
        <w:rPr>
          <w:rFonts w:asciiTheme="majorHAnsi" w:hAnsiTheme="majorHAnsi" w:cstheme="majorHAnsi"/>
          <w:sz w:val="22"/>
        </w:rPr>
        <w:t>Wilhem</w:t>
      </w:r>
      <w:proofErr w:type="spellEnd"/>
      <w:r w:rsidRPr="00CD72EE">
        <w:rPr>
          <w:rFonts w:asciiTheme="majorHAnsi" w:hAnsiTheme="majorHAnsi" w:cstheme="majorHAnsi"/>
          <w:sz w:val="22"/>
        </w:rPr>
        <w:t xml:space="preserve"> von </w:t>
      </w:r>
      <w:proofErr w:type="spellStart"/>
      <w:r w:rsidRPr="00CD72EE">
        <w:rPr>
          <w:rFonts w:asciiTheme="majorHAnsi" w:hAnsiTheme="majorHAnsi" w:cstheme="majorHAnsi"/>
          <w:sz w:val="22"/>
        </w:rPr>
        <w:t>Gloeden</w:t>
      </w:r>
      <w:proofErr w:type="spellEnd"/>
      <w:r w:rsidRPr="00CD72EE">
        <w:rPr>
          <w:rFonts w:asciiTheme="majorHAnsi" w:hAnsiTheme="majorHAnsi" w:cstheme="majorHAnsi"/>
          <w:sz w:val="22"/>
        </w:rPr>
        <w:t xml:space="preserve"> (basi d’aste 300-400 euro), alcuni celebri scatti realizzati da August Alfred </w:t>
      </w:r>
      <w:proofErr w:type="spellStart"/>
      <w:r w:rsidRPr="00CD72EE">
        <w:rPr>
          <w:rFonts w:asciiTheme="majorHAnsi" w:hAnsiTheme="majorHAnsi" w:cstheme="majorHAnsi"/>
          <w:sz w:val="22"/>
        </w:rPr>
        <w:t>Noack</w:t>
      </w:r>
      <w:proofErr w:type="spellEnd"/>
      <w:r w:rsidRPr="00CD72EE">
        <w:rPr>
          <w:rFonts w:asciiTheme="majorHAnsi" w:hAnsiTheme="majorHAnsi" w:cstheme="majorHAnsi"/>
          <w:sz w:val="22"/>
        </w:rPr>
        <w:t xml:space="preserve"> raffiguranti zone della Liguria, una interessante raccolta di fotografie di moda degli anni ʼ20-ʼ40 (basi d’aste 100-500 euro), una raccolta di fotografie della Grande Guerra, un album di fotografie di Dresda di inizio ‘900, fotografie di Napoli di fine XIX secolo ecc.</w:t>
      </w:r>
    </w:p>
    <w:p w14:paraId="6AE8F4AD" w14:textId="5567A3C9" w:rsidR="00CD72EE" w:rsidRPr="00CD72EE"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La sezione musicale comprende una raccolta di arie manoscritte del XVII secolo, la maggior parte delle quali sconosciuti, un documento con firma autografa di Atto Melani (uno dei più celebri castrati del ‘600 e spia alla corte di Luigi XVI. La sua vita avventurosa ha ispirato molti romanzi)</w:t>
      </w:r>
      <w:r w:rsidR="002C343A">
        <w:rPr>
          <w:rFonts w:asciiTheme="majorHAnsi" w:hAnsiTheme="majorHAnsi" w:cstheme="majorHAnsi"/>
          <w:sz w:val="22"/>
        </w:rPr>
        <w:t>.</w:t>
      </w:r>
    </w:p>
    <w:p w14:paraId="05FF9088" w14:textId="77777777" w:rsidR="00CD72EE" w:rsidRPr="00CD72EE" w:rsidRDefault="00CD72EE" w:rsidP="00CD72EE">
      <w:pPr>
        <w:spacing w:after="0" w:line="240" w:lineRule="auto"/>
        <w:rPr>
          <w:rFonts w:asciiTheme="majorHAnsi" w:hAnsiTheme="majorHAnsi" w:cstheme="majorHAnsi"/>
          <w:sz w:val="22"/>
        </w:rPr>
      </w:pPr>
    </w:p>
    <w:p w14:paraId="0EDB1C46" w14:textId="77777777" w:rsidR="002C343A" w:rsidRDefault="002C343A" w:rsidP="00CD72EE">
      <w:pPr>
        <w:spacing w:after="0" w:line="240" w:lineRule="auto"/>
        <w:rPr>
          <w:rFonts w:asciiTheme="majorHAnsi" w:hAnsiTheme="majorHAnsi" w:cstheme="majorHAnsi"/>
          <w:b/>
          <w:bCs/>
          <w:sz w:val="22"/>
        </w:rPr>
      </w:pPr>
    </w:p>
    <w:p w14:paraId="3858524D" w14:textId="3C2C6994" w:rsidR="00CD72EE" w:rsidRDefault="00CD72EE" w:rsidP="00CD72EE">
      <w:pPr>
        <w:spacing w:after="0" w:line="240" w:lineRule="auto"/>
        <w:rPr>
          <w:rFonts w:asciiTheme="majorHAnsi" w:hAnsiTheme="majorHAnsi" w:cstheme="majorHAnsi"/>
          <w:b/>
          <w:bCs/>
          <w:sz w:val="22"/>
        </w:rPr>
      </w:pPr>
      <w:r w:rsidRPr="002C343A">
        <w:rPr>
          <w:rFonts w:asciiTheme="majorHAnsi" w:hAnsiTheme="majorHAnsi" w:cstheme="majorHAnsi"/>
          <w:b/>
          <w:bCs/>
          <w:sz w:val="22"/>
        </w:rPr>
        <w:t>Libri dal XV al XX secolo, Scienze tecniche e matematiche, Libri d’artista</w:t>
      </w:r>
    </w:p>
    <w:p w14:paraId="1F5595E3" w14:textId="77777777" w:rsidR="002C343A" w:rsidRDefault="002C343A" w:rsidP="00CD72EE">
      <w:pPr>
        <w:spacing w:after="0" w:line="240" w:lineRule="auto"/>
        <w:rPr>
          <w:rFonts w:asciiTheme="majorHAnsi" w:hAnsiTheme="majorHAnsi" w:cstheme="majorHAnsi"/>
          <w:b/>
          <w:bCs/>
          <w:sz w:val="22"/>
        </w:rPr>
      </w:pPr>
    </w:p>
    <w:p w14:paraId="1412E66D" w14:textId="77777777" w:rsidR="002C343A"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La sezione include oltre 300 lotti</w:t>
      </w:r>
      <w:r w:rsidR="002C343A">
        <w:rPr>
          <w:rFonts w:asciiTheme="majorHAnsi" w:hAnsiTheme="majorHAnsi" w:cstheme="majorHAnsi"/>
          <w:sz w:val="22"/>
        </w:rPr>
        <w:t xml:space="preserve"> che verranno messi all’incanto nella giornata di giovedì 3 dicembre.</w:t>
      </w:r>
      <w:r w:rsidRPr="00CD72EE">
        <w:rPr>
          <w:rFonts w:asciiTheme="majorHAnsi" w:hAnsiTheme="majorHAnsi" w:cstheme="majorHAnsi"/>
          <w:sz w:val="22"/>
        </w:rPr>
        <w:t xml:space="preserve"> </w:t>
      </w:r>
    </w:p>
    <w:p w14:paraId="184B1AE6" w14:textId="388CED1D" w:rsidR="002C343A"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 xml:space="preserve">Tra i top </w:t>
      </w:r>
      <w:proofErr w:type="spellStart"/>
      <w:r w:rsidRPr="00CD72EE">
        <w:rPr>
          <w:rFonts w:asciiTheme="majorHAnsi" w:hAnsiTheme="majorHAnsi" w:cstheme="majorHAnsi"/>
          <w:sz w:val="22"/>
        </w:rPr>
        <w:t>lot</w:t>
      </w:r>
      <w:proofErr w:type="spellEnd"/>
      <w:r w:rsidRPr="00CD72EE">
        <w:rPr>
          <w:rFonts w:asciiTheme="majorHAnsi" w:hAnsiTheme="majorHAnsi" w:cstheme="majorHAnsi"/>
          <w:sz w:val="22"/>
        </w:rPr>
        <w:t xml:space="preserve"> una splendida copia in coloritura dell’</w:t>
      </w:r>
      <w:r w:rsidR="00D00C71" w:rsidRPr="00D00C71">
        <w:rPr>
          <w:rFonts w:asciiTheme="majorHAnsi" w:hAnsiTheme="majorHAnsi" w:cstheme="majorHAnsi"/>
          <w:i/>
          <w:iCs/>
          <w:sz w:val="22"/>
        </w:rPr>
        <w:t>A</w:t>
      </w:r>
      <w:r w:rsidRPr="00D00C71">
        <w:rPr>
          <w:rFonts w:asciiTheme="majorHAnsi" w:hAnsiTheme="majorHAnsi" w:cstheme="majorHAnsi"/>
          <w:i/>
          <w:iCs/>
          <w:sz w:val="22"/>
        </w:rPr>
        <w:t xml:space="preserve">tlas </w:t>
      </w:r>
      <w:proofErr w:type="spellStart"/>
      <w:r w:rsidRPr="00D00C71">
        <w:rPr>
          <w:rFonts w:asciiTheme="majorHAnsi" w:hAnsiTheme="majorHAnsi" w:cstheme="majorHAnsi"/>
          <w:i/>
          <w:iCs/>
          <w:sz w:val="22"/>
        </w:rPr>
        <w:t>coelestis</w:t>
      </w:r>
      <w:proofErr w:type="spellEnd"/>
      <w:r w:rsidRPr="00CD72EE">
        <w:rPr>
          <w:rFonts w:asciiTheme="majorHAnsi" w:hAnsiTheme="majorHAnsi" w:cstheme="majorHAnsi"/>
          <w:sz w:val="22"/>
        </w:rPr>
        <w:t xml:space="preserve"> del 1742 di </w:t>
      </w:r>
      <w:proofErr w:type="spellStart"/>
      <w:r w:rsidRPr="00CD72EE">
        <w:rPr>
          <w:rFonts w:asciiTheme="majorHAnsi" w:hAnsiTheme="majorHAnsi" w:cstheme="majorHAnsi"/>
          <w:sz w:val="22"/>
        </w:rPr>
        <w:t>Doppelmayr</w:t>
      </w:r>
      <w:proofErr w:type="spellEnd"/>
      <w:r w:rsidRPr="00CD72EE">
        <w:rPr>
          <w:rFonts w:asciiTheme="majorHAnsi" w:hAnsiTheme="majorHAnsi" w:cstheme="majorHAnsi"/>
          <w:sz w:val="22"/>
        </w:rPr>
        <w:t xml:space="preserve"> (base d’asta euro 15000), le prime tre parti (relative alle popolazioni native americane) delle </w:t>
      </w:r>
      <w:proofErr w:type="spellStart"/>
      <w:r w:rsidRPr="00D00C71">
        <w:rPr>
          <w:rFonts w:asciiTheme="majorHAnsi" w:hAnsiTheme="majorHAnsi" w:cstheme="majorHAnsi"/>
          <w:i/>
          <w:iCs/>
          <w:sz w:val="22"/>
        </w:rPr>
        <w:t>Collectiones</w:t>
      </w:r>
      <w:proofErr w:type="spellEnd"/>
      <w:r w:rsidRPr="00D00C71">
        <w:rPr>
          <w:rFonts w:asciiTheme="majorHAnsi" w:hAnsiTheme="majorHAnsi" w:cstheme="majorHAnsi"/>
          <w:i/>
          <w:iCs/>
          <w:sz w:val="22"/>
        </w:rPr>
        <w:t xml:space="preserve"> </w:t>
      </w:r>
      <w:proofErr w:type="spellStart"/>
      <w:r w:rsidRPr="00D00C71">
        <w:rPr>
          <w:rFonts w:asciiTheme="majorHAnsi" w:hAnsiTheme="majorHAnsi" w:cstheme="majorHAnsi"/>
          <w:i/>
          <w:iCs/>
          <w:sz w:val="22"/>
        </w:rPr>
        <w:t>Peregrinationum</w:t>
      </w:r>
      <w:proofErr w:type="spellEnd"/>
      <w:r w:rsidRPr="00D00C71">
        <w:rPr>
          <w:rFonts w:asciiTheme="majorHAnsi" w:hAnsiTheme="majorHAnsi" w:cstheme="majorHAnsi"/>
          <w:i/>
          <w:iCs/>
          <w:sz w:val="22"/>
        </w:rPr>
        <w:t xml:space="preserve"> in </w:t>
      </w:r>
      <w:proofErr w:type="spellStart"/>
      <w:r w:rsidRPr="00D00C71">
        <w:rPr>
          <w:rFonts w:asciiTheme="majorHAnsi" w:hAnsiTheme="majorHAnsi" w:cstheme="majorHAnsi"/>
          <w:i/>
          <w:iCs/>
          <w:sz w:val="22"/>
        </w:rPr>
        <w:t>Indiam</w:t>
      </w:r>
      <w:proofErr w:type="spellEnd"/>
      <w:r w:rsidRPr="00D00C71">
        <w:rPr>
          <w:rFonts w:asciiTheme="majorHAnsi" w:hAnsiTheme="majorHAnsi" w:cstheme="majorHAnsi"/>
          <w:i/>
          <w:iCs/>
          <w:sz w:val="22"/>
        </w:rPr>
        <w:t xml:space="preserve"> </w:t>
      </w:r>
      <w:proofErr w:type="spellStart"/>
      <w:r w:rsidRPr="00D00C71">
        <w:rPr>
          <w:rFonts w:asciiTheme="majorHAnsi" w:hAnsiTheme="majorHAnsi" w:cstheme="majorHAnsi"/>
          <w:i/>
          <w:iCs/>
          <w:sz w:val="22"/>
        </w:rPr>
        <w:t>Orientalem</w:t>
      </w:r>
      <w:proofErr w:type="spellEnd"/>
      <w:r w:rsidRPr="00D00C71">
        <w:rPr>
          <w:rFonts w:asciiTheme="majorHAnsi" w:hAnsiTheme="majorHAnsi" w:cstheme="majorHAnsi"/>
          <w:i/>
          <w:iCs/>
          <w:sz w:val="22"/>
        </w:rPr>
        <w:t xml:space="preserve"> et </w:t>
      </w:r>
      <w:proofErr w:type="spellStart"/>
      <w:r w:rsidRPr="00D00C71">
        <w:rPr>
          <w:rFonts w:asciiTheme="majorHAnsi" w:hAnsiTheme="majorHAnsi" w:cstheme="majorHAnsi"/>
          <w:i/>
          <w:iCs/>
          <w:sz w:val="22"/>
        </w:rPr>
        <w:t>Indiam</w:t>
      </w:r>
      <w:proofErr w:type="spellEnd"/>
      <w:r w:rsidRPr="00D00C71">
        <w:rPr>
          <w:rFonts w:asciiTheme="majorHAnsi" w:hAnsiTheme="majorHAnsi" w:cstheme="majorHAnsi"/>
          <w:i/>
          <w:iCs/>
          <w:sz w:val="22"/>
        </w:rPr>
        <w:t xml:space="preserve"> </w:t>
      </w:r>
      <w:proofErr w:type="spellStart"/>
      <w:r w:rsidRPr="00D00C71">
        <w:rPr>
          <w:rFonts w:asciiTheme="majorHAnsi" w:hAnsiTheme="majorHAnsi" w:cstheme="majorHAnsi"/>
          <w:i/>
          <w:iCs/>
          <w:sz w:val="22"/>
        </w:rPr>
        <w:t>Occidentalem</w:t>
      </w:r>
      <w:proofErr w:type="spellEnd"/>
      <w:r w:rsidRPr="00CD72EE">
        <w:rPr>
          <w:rFonts w:asciiTheme="majorHAnsi" w:hAnsiTheme="majorHAnsi" w:cstheme="majorHAnsi"/>
          <w:sz w:val="22"/>
        </w:rPr>
        <w:t xml:space="preserve"> di Theodor De </w:t>
      </w:r>
      <w:proofErr w:type="spellStart"/>
      <w:r w:rsidRPr="00CD72EE">
        <w:rPr>
          <w:rFonts w:asciiTheme="majorHAnsi" w:hAnsiTheme="majorHAnsi" w:cstheme="majorHAnsi"/>
          <w:sz w:val="22"/>
        </w:rPr>
        <w:t>Bry</w:t>
      </w:r>
      <w:proofErr w:type="spellEnd"/>
      <w:r w:rsidRPr="00CD72EE">
        <w:rPr>
          <w:rFonts w:asciiTheme="majorHAnsi" w:hAnsiTheme="majorHAnsi" w:cstheme="majorHAnsi"/>
          <w:sz w:val="22"/>
        </w:rPr>
        <w:t xml:space="preserve"> (base d’asta euro 13000) e una raccolta di oltre 200 vedute delle piazze, fontane e territori di Roma eseguita da Giovanni Battista Falda, Marco </w:t>
      </w:r>
      <w:proofErr w:type="spellStart"/>
      <w:r w:rsidRPr="00CD72EE">
        <w:rPr>
          <w:rFonts w:asciiTheme="majorHAnsi" w:hAnsiTheme="majorHAnsi" w:cstheme="majorHAnsi"/>
          <w:sz w:val="22"/>
        </w:rPr>
        <w:t>Saedeler</w:t>
      </w:r>
      <w:proofErr w:type="spellEnd"/>
      <w:r w:rsidRPr="00CD72EE">
        <w:rPr>
          <w:rFonts w:asciiTheme="majorHAnsi" w:hAnsiTheme="majorHAnsi" w:cstheme="majorHAnsi"/>
          <w:sz w:val="22"/>
        </w:rPr>
        <w:t xml:space="preserve">, Giovanni Maggi e Francesco </w:t>
      </w:r>
      <w:proofErr w:type="spellStart"/>
      <w:r w:rsidRPr="00CD72EE">
        <w:rPr>
          <w:rFonts w:asciiTheme="majorHAnsi" w:hAnsiTheme="majorHAnsi" w:cstheme="majorHAnsi"/>
          <w:sz w:val="22"/>
        </w:rPr>
        <w:t>Villamena</w:t>
      </w:r>
      <w:proofErr w:type="spellEnd"/>
      <w:r w:rsidRPr="00CD72EE">
        <w:rPr>
          <w:rFonts w:asciiTheme="majorHAnsi" w:hAnsiTheme="majorHAnsi" w:cstheme="majorHAnsi"/>
          <w:sz w:val="22"/>
        </w:rPr>
        <w:t xml:space="preserve"> (base d’asta euro 6500). </w:t>
      </w:r>
    </w:p>
    <w:p w14:paraId="69D569E2" w14:textId="77777777" w:rsidR="002C343A" w:rsidRDefault="002C343A" w:rsidP="00CD72EE">
      <w:pPr>
        <w:spacing w:after="0" w:line="240" w:lineRule="auto"/>
        <w:rPr>
          <w:rFonts w:asciiTheme="majorHAnsi" w:hAnsiTheme="majorHAnsi" w:cstheme="majorHAnsi"/>
          <w:sz w:val="22"/>
        </w:rPr>
      </w:pPr>
    </w:p>
    <w:p w14:paraId="2F5A23D9" w14:textId="411522AE" w:rsidR="00CD72EE"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 xml:space="preserve">Si segnalano inoltre la prima, rarissima edizione con dedica autografa di Montale di </w:t>
      </w:r>
      <w:r w:rsidRPr="00D00C71">
        <w:rPr>
          <w:rFonts w:asciiTheme="majorHAnsi" w:hAnsiTheme="majorHAnsi" w:cstheme="majorHAnsi"/>
          <w:i/>
          <w:iCs/>
          <w:sz w:val="22"/>
        </w:rPr>
        <w:t>Ossi di seppia</w:t>
      </w:r>
      <w:r w:rsidRPr="00CD72EE">
        <w:rPr>
          <w:rFonts w:asciiTheme="majorHAnsi" w:hAnsiTheme="majorHAnsi" w:cstheme="majorHAnsi"/>
          <w:sz w:val="22"/>
        </w:rPr>
        <w:t>, uno dei più importanti libri del Novecento italiano (base d’asta euro 2800), una bella edizione del 1749 dell’</w:t>
      </w:r>
      <w:r w:rsidR="00D00C71" w:rsidRPr="00D00C71">
        <w:rPr>
          <w:rFonts w:asciiTheme="majorHAnsi" w:hAnsiTheme="majorHAnsi" w:cstheme="majorHAnsi"/>
          <w:i/>
          <w:iCs/>
          <w:sz w:val="22"/>
        </w:rPr>
        <w:t>H</w:t>
      </w:r>
      <w:r w:rsidRPr="00D00C71">
        <w:rPr>
          <w:rFonts w:asciiTheme="majorHAnsi" w:hAnsiTheme="majorHAnsi" w:cstheme="majorHAnsi"/>
          <w:i/>
          <w:iCs/>
          <w:sz w:val="22"/>
        </w:rPr>
        <w:t xml:space="preserve">istoire </w:t>
      </w:r>
      <w:proofErr w:type="spellStart"/>
      <w:r w:rsidRPr="00D00C71">
        <w:rPr>
          <w:rFonts w:asciiTheme="majorHAnsi" w:hAnsiTheme="majorHAnsi" w:cstheme="majorHAnsi"/>
          <w:i/>
          <w:iCs/>
          <w:sz w:val="22"/>
        </w:rPr>
        <w:t>naturelle</w:t>
      </w:r>
      <w:proofErr w:type="spellEnd"/>
      <w:r w:rsidRPr="00CD72EE">
        <w:rPr>
          <w:rFonts w:asciiTheme="majorHAnsi" w:hAnsiTheme="majorHAnsi" w:cstheme="majorHAnsi"/>
          <w:sz w:val="22"/>
        </w:rPr>
        <w:t xml:space="preserve"> di Buffon in legatura coeva (base d’asta euro 4500) e la prima edizione italiana del 1548 della </w:t>
      </w:r>
      <w:r w:rsidRPr="00D00C71">
        <w:rPr>
          <w:rFonts w:asciiTheme="majorHAnsi" w:hAnsiTheme="majorHAnsi" w:cstheme="majorHAnsi"/>
          <w:i/>
          <w:iCs/>
          <w:sz w:val="22"/>
        </w:rPr>
        <w:t>Geografia</w:t>
      </w:r>
      <w:r w:rsidRPr="00CD72EE">
        <w:rPr>
          <w:rFonts w:asciiTheme="majorHAnsi" w:hAnsiTheme="majorHAnsi" w:cstheme="majorHAnsi"/>
          <w:sz w:val="22"/>
        </w:rPr>
        <w:t xml:space="preserve"> tascabile di Tolomeo (base d’asta euro 6000).</w:t>
      </w:r>
    </w:p>
    <w:p w14:paraId="6A5C04B8" w14:textId="77777777" w:rsidR="002C343A" w:rsidRPr="00CD72EE" w:rsidRDefault="002C343A" w:rsidP="00CD72EE">
      <w:pPr>
        <w:spacing w:after="0" w:line="240" w:lineRule="auto"/>
        <w:rPr>
          <w:rFonts w:asciiTheme="majorHAnsi" w:hAnsiTheme="majorHAnsi" w:cstheme="majorHAnsi"/>
          <w:sz w:val="22"/>
        </w:rPr>
      </w:pPr>
    </w:p>
    <w:p w14:paraId="67C65796" w14:textId="77777777" w:rsidR="002C343A"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 xml:space="preserve">Top </w:t>
      </w:r>
      <w:proofErr w:type="spellStart"/>
      <w:r w:rsidRPr="00CD72EE">
        <w:rPr>
          <w:rFonts w:asciiTheme="majorHAnsi" w:hAnsiTheme="majorHAnsi" w:cstheme="majorHAnsi"/>
          <w:sz w:val="22"/>
        </w:rPr>
        <w:t>lot</w:t>
      </w:r>
      <w:proofErr w:type="spellEnd"/>
      <w:r w:rsidRPr="00CD72EE">
        <w:rPr>
          <w:rFonts w:asciiTheme="majorHAnsi" w:hAnsiTheme="majorHAnsi" w:cstheme="majorHAnsi"/>
          <w:sz w:val="22"/>
        </w:rPr>
        <w:t xml:space="preserve"> della sezione Scienze tecniche e matematiche la più importante opera di Daniel </w:t>
      </w:r>
      <w:proofErr w:type="spellStart"/>
      <w:r w:rsidRPr="00CD72EE">
        <w:rPr>
          <w:rFonts w:asciiTheme="majorHAnsi" w:hAnsiTheme="majorHAnsi" w:cstheme="majorHAnsi"/>
          <w:sz w:val="22"/>
        </w:rPr>
        <w:t>Bernoulli</w:t>
      </w:r>
      <w:proofErr w:type="spellEnd"/>
      <w:r w:rsidRPr="00CD72EE">
        <w:rPr>
          <w:rFonts w:asciiTheme="majorHAnsi" w:hAnsiTheme="majorHAnsi" w:cstheme="majorHAnsi"/>
          <w:sz w:val="22"/>
        </w:rPr>
        <w:t xml:space="preserve">, </w:t>
      </w:r>
      <w:proofErr w:type="spellStart"/>
      <w:r w:rsidRPr="00D00C71">
        <w:rPr>
          <w:rFonts w:asciiTheme="majorHAnsi" w:hAnsiTheme="majorHAnsi" w:cstheme="majorHAnsi"/>
          <w:i/>
          <w:iCs/>
          <w:sz w:val="22"/>
        </w:rPr>
        <w:t>Hydrodynamica</w:t>
      </w:r>
      <w:proofErr w:type="spellEnd"/>
      <w:r w:rsidRPr="00CD72EE">
        <w:rPr>
          <w:rFonts w:asciiTheme="majorHAnsi" w:hAnsiTheme="majorHAnsi" w:cstheme="majorHAnsi"/>
          <w:sz w:val="22"/>
        </w:rPr>
        <w:t xml:space="preserve"> del 1738 (base d’asta euro 1600), considerato il padre della moderna idrodinamica e </w:t>
      </w:r>
      <w:proofErr w:type="spellStart"/>
      <w:r w:rsidRPr="00D00C71">
        <w:rPr>
          <w:rFonts w:asciiTheme="majorHAnsi" w:hAnsiTheme="majorHAnsi" w:cstheme="majorHAnsi"/>
          <w:i/>
          <w:iCs/>
          <w:sz w:val="22"/>
        </w:rPr>
        <w:t>Méchanique</w:t>
      </w:r>
      <w:proofErr w:type="spellEnd"/>
      <w:r w:rsidRPr="00D00C71">
        <w:rPr>
          <w:rFonts w:asciiTheme="majorHAnsi" w:hAnsiTheme="majorHAnsi" w:cstheme="majorHAnsi"/>
          <w:i/>
          <w:iCs/>
          <w:sz w:val="22"/>
        </w:rPr>
        <w:t xml:space="preserve"> </w:t>
      </w:r>
      <w:proofErr w:type="spellStart"/>
      <w:r w:rsidRPr="00D00C71">
        <w:rPr>
          <w:rFonts w:asciiTheme="majorHAnsi" w:hAnsiTheme="majorHAnsi" w:cstheme="majorHAnsi"/>
          <w:i/>
          <w:iCs/>
          <w:sz w:val="22"/>
        </w:rPr>
        <w:t>analitique</w:t>
      </w:r>
      <w:proofErr w:type="spellEnd"/>
      <w:r w:rsidRPr="00CD72EE">
        <w:rPr>
          <w:rFonts w:asciiTheme="majorHAnsi" w:hAnsiTheme="majorHAnsi" w:cstheme="majorHAnsi"/>
          <w:sz w:val="22"/>
        </w:rPr>
        <w:t xml:space="preserve"> di Joseph Louis </w:t>
      </w:r>
      <w:proofErr w:type="spellStart"/>
      <w:r w:rsidRPr="00CD72EE">
        <w:rPr>
          <w:rFonts w:asciiTheme="majorHAnsi" w:hAnsiTheme="majorHAnsi" w:cstheme="majorHAnsi"/>
          <w:sz w:val="22"/>
        </w:rPr>
        <w:t>Lagrande</w:t>
      </w:r>
      <w:proofErr w:type="spellEnd"/>
      <w:r w:rsidRPr="00CD72EE">
        <w:rPr>
          <w:rFonts w:asciiTheme="majorHAnsi" w:hAnsiTheme="majorHAnsi" w:cstheme="majorHAnsi"/>
          <w:sz w:val="22"/>
        </w:rPr>
        <w:t xml:space="preserve"> del 1788 (base d’asta euro 2000), entrambe in prima edizione. </w:t>
      </w:r>
    </w:p>
    <w:p w14:paraId="301E0770" w14:textId="170F06A9" w:rsidR="00CD72EE" w:rsidRDefault="00CD72EE" w:rsidP="00CD72EE">
      <w:pPr>
        <w:spacing w:after="0" w:line="240" w:lineRule="auto"/>
        <w:rPr>
          <w:rFonts w:asciiTheme="majorHAnsi" w:hAnsiTheme="majorHAnsi" w:cstheme="majorHAnsi"/>
          <w:sz w:val="22"/>
        </w:rPr>
      </w:pPr>
      <w:proofErr w:type="gramStart"/>
      <w:r w:rsidRPr="00CD72EE">
        <w:rPr>
          <w:rFonts w:asciiTheme="majorHAnsi" w:hAnsiTheme="majorHAnsi" w:cstheme="majorHAnsi"/>
          <w:sz w:val="22"/>
        </w:rPr>
        <w:t>Inoltre</w:t>
      </w:r>
      <w:proofErr w:type="gramEnd"/>
      <w:r w:rsidRPr="00CD72EE">
        <w:rPr>
          <w:rFonts w:asciiTheme="majorHAnsi" w:hAnsiTheme="majorHAnsi" w:cstheme="majorHAnsi"/>
          <w:sz w:val="22"/>
        </w:rPr>
        <w:t xml:space="preserve"> il curioso </w:t>
      </w:r>
      <w:proofErr w:type="spellStart"/>
      <w:r w:rsidRPr="00D00C71">
        <w:rPr>
          <w:rFonts w:asciiTheme="majorHAnsi" w:hAnsiTheme="majorHAnsi" w:cstheme="majorHAnsi"/>
          <w:i/>
          <w:iCs/>
          <w:sz w:val="22"/>
        </w:rPr>
        <w:t>Théorie</w:t>
      </w:r>
      <w:proofErr w:type="spellEnd"/>
      <w:r w:rsidRPr="00D00C71">
        <w:rPr>
          <w:rFonts w:asciiTheme="majorHAnsi" w:hAnsiTheme="majorHAnsi" w:cstheme="majorHAnsi"/>
          <w:i/>
          <w:iCs/>
          <w:sz w:val="22"/>
        </w:rPr>
        <w:t xml:space="preserve"> de la double </w:t>
      </w:r>
      <w:proofErr w:type="spellStart"/>
      <w:r w:rsidRPr="00D00C71">
        <w:rPr>
          <w:rFonts w:asciiTheme="majorHAnsi" w:hAnsiTheme="majorHAnsi" w:cstheme="majorHAnsi"/>
          <w:i/>
          <w:iCs/>
          <w:sz w:val="22"/>
        </w:rPr>
        <w:t>réfraction</w:t>
      </w:r>
      <w:proofErr w:type="spellEnd"/>
      <w:r w:rsidRPr="00D00C71">
        <w:rPr>
          <w:rFonts w:asciiTheme="majorHAnsi" w:hAnsiTheme="majorHAnsi" w:cstheme="majorHAnsi"/>
          <w:i/>
          <w:iCs/>
          <w:sz w:val="22"/>
        </w:rPr>
        <w:t xml:space="preserve"> de la </w:t>
      </w:r>
      <w:proofErr w:type="spellStart"/>
      <w:r w:rsidRPr="00D00C71">
        <w:rPr>
          <w:rFonts w:asciiTheme="majorHAnsi" w:hAnsiTheme="majorHAnsi" w:cstheme="majorHAnsi"/>
          <w:i/>
          <w:iCs/>
          <w:sz w:val="22"/>
        </w:rPr>
        <w:t>lumière</w:t>
      </w:r>
      <w:proofErr w:type="spellEnd"/>
      <w:r w:rsidRPr="00D00C71">
        <w:rPr>
          <w:rFonts w:asciiTheme="majorHAnsi" w:hAnsiTheme="majorHAnsi" w:cstheme="majorHAnsi"/>
          <w:i/>
          <w:iCs/>
          <w:sz w:val="22"/>
        </w:rPr>
        <w:t xml:space="preserve"> </w:t>
      </w:r>
      <w:proofErr w:type="spellStart"/>
      <w:r w:rsidRPr="00D00C71">
        <w:rPr>
          <w:rFonts w:asciiTheme="majorHAnsi" w:hAnsiTheme="majorHAnsi" w:cstheme="majorHAnsi"/>
          <w:i/>
          <w:iCs/>
          <w:sz w:val="22"/>
        </w:rPr>
        <w:t>dans</w:t>
      </w:r>
      <w:proofErr w:type="spellEnd"/>
      <w:r w:rsidRPr="00D00C71">
        <w:rPr>
          <w:rFonts w:asciiTheme="majorHAnsi" w:hAnsiTheme="majorHAnsi" w:cstheme="majorHAnsi"/>
          <w:i/>
          <w:iCs/>
          <w:sz w:val="22"/>
        </w:rPr>
        <w:t xml:space="preserve"> </w:t>
      </w:r>
      <w:proofErr w:type="spellStart"/>
      <w:r w:rsidRPr="00D00C71">
        <w:rPr>
          <w:rFonts w:asciiTheme="majorHAnsi" w:hAnsiTheme="majorHAnsi" w:cstheme="majorHAnsi"/>
          <w:i/>
          <w:iCs/>
          <w:sz w:val="22"/>
        </w:rPr>
        <w:t>les</w:t>
      </w:r>
      <w:proofErr w:type="spellEnd"/>
      <w:r w:rsidRPr="00D00C71">
        <w:rPr>
          <w:rFonts w:asciiTheme="majorHAnsi" w:hAnsiTheme="majorHAnsi" w:cstheme="majorHAnsi"/>
          <w:i/>
          <w:iCs/>
          <w:sz w:val="22"/>
        </w:rPr>
        <w:t xml:space="preserve"> </w:t>
      </w:r>
      <w:proofErr w:type="spellStart"/>
      <w:r w:rsidRPr="00D00C71">
        <w:rPr>
          <w:rFonts w:asciiTheme="majorHAnsi" w:hAnsiTheme="majorHAnsi" w:cstheme="majorHAnsi"/>
          <w:i/>
          <w:iCs/>
          <w:sz w:val="22"/>
        </w:rPr>
        <w:t>substances</w:t>
      </w:r>
      <w:proofErr w:type="spellEnd"/>
      <w:r w:rsidRPr="00D00C71">
        <w:rPr>
          <w:rFonts w:asciiTheme="majorHAnsi" w:hAnsiTheme="majorHAnsi" w:cstheme="majorHAnsi"/>
          <w:i/>
          <w:iCs/>
          <w:sz w:val="22"/>
        </w:rPr>
        <w:t xml:space="preserve"> </w:t>
      </w:r>
      <w:proofErr w:type="spellStart"/>
      <w:r w:rsidRPr="00D00C71">
        <w:rPr>
          <w:rFonts w:asciiTheme="majorHAnsi" w:hAnsiTheme="majorHAnsi" w:cstheme="majorHAnsi"/>
          <w:i/>
          <w:iCs/>
          <w:sz w:val="22"/>
        </w:rPr>
        <w:t>cristallisées</w:t>
      </w:r>
      <w:proofErr w:type="spellEnd"/>
      <w:r w:rsidRPr="00CD72EE">
        <w:rPr>
          <w:rFonts w:asciiTheme="majorHAnsi" w:hAnsiTheme="majorHAnsi" w:cstheme="majorHAnsi"/>
          <w:sz w:val="22"/>
        </w:rPr>
        <w:t xml:space="preserve"> di Etienne Louis Malus (base d’asta euro 2400).</w:t>
      </w:r>
    </w:p>
    <w:p w14:paraId="367F34CC" w14:textId="77777777" w:rsidR="002C343A" w:rsidRPr="00CD72EE" w:rsidRDefault="002C343A" w:rsidP="00CD72EE">
      <w:pPr>
        <w:spacing w:after="0" w:line="240" w:lineRule="auto"/>
        <w:rPr>
          <w:rFonts w:asciiTheme="majorHAnsi" w:hAnsiTheme="majorHAnsi" w:cstheme="majorHAnsi"/>
          <w:sz w:val="22"/>
        </w:rPr>
      </w:pPr>
    </w:p>
    <w:p w14:paraId="68D84912" w14:textId="77777777" w:rsidR="002C343A"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La sezione Libri d’artista accoglie riviste d’arte (</w:t>
      </w:r>
      <w:proofErr w:type="spellStart"/>
      <w:r w:rsidRPr="00CD72EE">
        <w:rPr>
          <w:rFonts w:asciiTheme="majorHAnsi" w:hAnsiTheme="majorHAnsi" w:cstheme="majorHAnsi"/>
          <w:sz w:val="22"/>
        </w:rPr>
        <w:t>Derriere</w:t>
      </w:r>
      <w:proofErr w:type="spellEnd"/>
      <w:r w:rsidRPr="00CD72EE">
        <w:rPr>
          <w:rFonts w:asciiTheme="majorHAnsi" w:hAnsiTheme="majorHAnsi" w:cstheme="majorHAnsi"/>
          <w:sz w:val="22"/>
        </w:rPr>
        <w:t xml:space="preserve"> Le </w:t>
      </w:r>
      <w:proofErr w:type="spellStart"/>
      <w:r w:rsidRPr="00CD72EE">
        <w:rPr>
          <w:rFonts w:asciiTheme="majorHAnsi" w:hAnsiTheme="majorHAnsi" w:cstheme="majorHAnsi"/>
          <w:sz w:val="22"/>
        </w:rPr>
        <w:t>Miroir</w:t>
      </w:r>
      <w:proofErr w:type="spellEnd"/>
      <w:r w:rsidRPr="00CD72EE">
        <w:rPr>
          <w:rFonts w:asciiTheme="majorHAnsi" w:hAnsiTheme="majorHAnsi" w:cstheme="majorHAnsi"/>
          <w:sz w:val="22"/>
        </w:rPr>
        <w:t xml:space="preserve">, </w:t>
      </w:r>
      <w:proofErr w:type="spellStart"/>
      <w:r w:rsidRPr="00CD72EE">
        <w:rPr>
          <w:rFonts w:asciiTheme="majorHAnsi" w:hAnsiTheme="majorHAnsi" w:cstheme="majorHAnsi"/>
          <w:sz w:val="22"/>
        </w:rPr>
        <w:t>xxe</w:t>
      </w:r>
      <w:proofErr w:type="spellEnd"/>
      <w:r w:rsidRPr="00CD72EE">
        <w:rPr>
          <w:rFonts w:asciiTheme="majorHAnsi" w:hAnsiTheme="majorHAnsi" w:cstheme="majorHAnsi"/>
          <w:sz w:val="22"/>
        </w:rPr>
        <w:t xml:space="preserve"> Siècle) arricchite da litografie e illustrazioni originali di </w:t>
      </w:r>
      <w:proofErr w:type="spellStart"/>
      <w:r w:rsidRPr="00CD72EE">
        <w:rPr>
          <w:rFonts w:asciiTheme="majorHAnsi" w:hAnsiTheme="majorHAnsi" w:cstheme="majorHAnsi"/>
          <w:sz w:val="22"/>
        </w:rPr>
        <w:t>Miró</w:t>
      </w:r>
      <w:proofErr w:type="spellEnd"/>
      <w:r w:rsidRPr="00CD72EE">
        <w:rPr>
          <w:rFonts w:asciiTheme="majorHAnsi" w:hAnsiTheme="majorHAnsi" w:cstheme="majorHAnsi"/>
          <w:sz w:val="22"/>
        </w:rPr>
        <w:t>, Tal-</w:t>
      </w:r>
      <w:proofErr w:type="spellStart"/>
      <w:r w:rsidRPr="00CD72EE">
        <w:rPr>
          <w:rFonts w:asciiTheme="majorHAnsi" w:hAnsiTheme="majorHAnsi" w:cstheme="majorHAnsi"/>
          <w:sz w:val="22"/>
        </w:rPr>
        <w:t>Coat</w:t>
      </w:r>
      <w:proofErr w:type="spellEnd"/>
      <w:r w:rsidRPr="00CD72EE">
        <w:rPr>
          <w:rFonts w:asciiTheme="majorHAnsi" w:hAnsiTheme="majorHAnsi" w:cstheme="majorHAnsi"/>
          <w:sz w:val="22"/>
        </w:rPr>
        <w:t xml:space="preserve">, </w:t>
      </w:r>
      <w:proofErr w:type="spellStart"/>
      <w:r w:rsidRPr="00CD72EE">
        <w:rPr>
          <w:rFonts w:asciiTheme="majorHAnsi" w:hAnsiTheme="majorHAnsi" w:cstheme="majorHAnsi"/>
          <w:sz w:val="22"/>
        </w:rPr>
        <w:t>Palazuelo</w:t>
      </w:r>
      <w:proofErr w:type="spellEnd"/>
      <w:r w:rsidRPr="00CD72EE">
        <w:rPr>
          <w:rFonts w:asciiTheme="majorHAnsi" w:hAnsiTheme="majorHAnsi" w:cstheme="majorHAnsi"/>
          <w:sz w:val="22"/>
        </w:rPr>
        <w:t xml:space="preserve">, </w:t>
      </w:r>
      <w:proofErr w:type="spellStart"/>
      <w:r w:rsidRPr="00CD72EE">
        <w:rPr>
          <w:rFonts w:asciiTheme="majorHAnsi" w:hAnsiTheme="majorHAnsi" w:cstheme="majorHAnsi"/>
          <w:sz w:val="22"/>
        </w:rPr>
        <w:t>Giacometti</w:t>
      </w:r>
      <w:proofErr w:type="spellEnd"/>
      <w:r w:rsidRPr="00CD72EE">
        <w:rPr>
          <w:rFonts w:asciiTheme="majorHAnsi" w:hAnsiTheme="majorHAnsi" w:cstheme="majorHAnsi"/>
          <w:sz w:val="22"/>
        </w:rPr>
        <w:t xml:space="preserve">, Chagall, Kandinsky, Braque. </w:t>
      </w:r>
    </w:p>
    <w:p w14:paraId="0B1011BB" w14:textId="4E860CC0" w:rsidR="00CD72EE" w:rsidRPr="00CD72EE"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 xml:space="preserve">Tra i top </w:t>
      </w:r>
      <w:proofErr w:type="spellStart"/>
      <w:r w:rsidRPr="00CD72EE">
        <w:rPr>
          <w:rFonts w:asciiTheme="majorHAnsi" w:hAnsiTheme="majorHAnsi" w:cstheme="majorHAnsi"/>
          <w:sz w:val="22"/>
        </w:rPr>
        <w:t>lot</w:t>
      </w:r>
      <w:proofErr w:type="spellEnd"/>
      <w:r w:rsidRPr="00CD72EE">
        <w:rPr>
          <w:rFonts w:asciiTheme="majorHAnsi" w:hAnsiTheme="majorHAnsi" w:cstheme="majorHAnsi"/>
          <w:sz w:val="22"/>
        </w:rPr>
        <w:t xml:space="preserve"> numerose opere illustrate da Salvador Dalì: i </w:t>
      </w:r>
      <w:r w:rsidRPr="00D00C71">
        <w:rPr>
          <w:rFonts w:asciiTheme="majorHAnsi" w:hAnsiTheme="majorHAnsi" w:cstheme="majorHAnsi"/>
          <w:i/>
          <w:iCs/>
          <w:sz w:val="22"/>
        </w:rPr>
        <w:t>24 temi del surrealismo</w:t>
      </w:r>
      <w:r w:rsidRPr="00CD72EE">
        <w:rPr>
          <w:rFonts w:asciiTheme="majorHAnsi" w:hAnsiTheme="majorHAnsi" w:cstheme="majorHAnsi"/>
          <w:sz w:val="22"/>
        </w:rPr>
        <w:t xml:space="preserve">, con splendide illustrazioni originali (base d’asta euro 3000); una </w:t>
      </w:r>
      <w:r w:rsidRPr="00D00C71">
        <w:rPr>
          <w:rFonts w:asciiTheme="majorHAnsi" w:hAnsiTheme="majorHAnsi" w:cstheme="majorHAnsi"/>
          <w:i/>
          <w:iCs/>
          <w:sz w:val="22"/>
        </w:rPr>
        <w:t>Biblia</w:t>
      </w:r>
      <w:r w:rsidRPr="00CD72EE">
        <w:rPr>
          <w:rFonts w:asciiTheme="majorHAnsi" w:hAnsiTheme="majorHAnsi" w:cstheme="majorHAnsi"/>
          <w:sz w:val="22"/>
        </w:rPr>
        <w:t xml:space="preserve"> del 1967 con 105 tavole (base d’asta euro 4600) e la celebre </w:t>
      </w:r>
      <w:r w:rsidRPr="00D00C71">
        <w:rPr>
          <w:rFonts w:asciiTheme="majorHAnsi" w:hAnsiTheme="majorHAnsi" w:cstheme="majorHAnsi"/>
          <w:i/>
          <w:iCs/>
          <w:sz w:val="22"/>
        </w:rPr>
        <w:t>Divi</w:t>
      </w:r>
      <w:r w:rsidR="00D00C71" w:rsidRPr="00D00C71">
        <w:rPr>
          <w:rFonts w:asciiTheme="majorHAnsi" w:hAnsiTheme="majorHAnsi" w:cstheme="majorHAnsi"/>
          <w:i/>
          <w:iCs/>
          <w:sz w:val="22"/>
        </w:rPr>
        <w:t>n</w:t>
      </w:r>
      <w:r w:rsidRPr="00D00C71">
        <w:rPr>
          <w:rFonts w:asciiTheme="majorHAnsi" w:hAnsiTheme="majorHAnsi" w:cstheme="majorHAnsi"/>
          <w:i/>
          <w:iCs/>
          <w:sz w:val="22"/>
        </w:rPr>
        <w:t>a Commedia</w:t>
      </w:r>
      <w:r w:rsidRPr="00CD72EE">
        <w:rPr>
          <w:rFonts w:asciiTheme="majorHAnsi" w:hAnsiTheme="majorHAnsi" w:cstheme="majorHAnsi"/>
          <w:sz w:val="22"/>
        </w:rPr>
        <w:t xml:space="preserve"> del 1964, qui proposta sia nella versione in tre volumi con la legatura sbalzata (base d’asta euro 2200) che in sei volumi e brossura (due copie, </w:t>
      </w:r>
      <w:proofErr w:type="gramStart"/>
      <w:r w:rsidRPr="00CD72EE">
        <w:rPr>
          <w:rFonts w:asciiTheme="majorHAnsi" w:hAnsiTheme="majorHAnsi" w:cstheme="majorHAnsi"/>
          <w:sz w:val="22"/>
        </w:rPr>
        <w:t>cadauna euro</w:t>
      </w:r>
      <w:proofErr w:type="gramEnd"/>
      <w:r w:rsidRPr="00CD72EE">
        <w:rPr>
          <w:rFonts w:asciiTheme="majorHAnsi" w:hAnsiTheme="majorHAnsi" w:cstheme="majorHAnsi"/>
          <w:sz w:val="22"/>
        </w:rPr>
        <w:t xml:space="preserve"> 1600). Ancora </w:t>
      </w:r>
      <w:r w:rsidRPr="00D00C71">
        <w:rPr>
          <w:rFonts w:asciiTheme="majorHAnsi" w:hAnsiTheme="majorHAnsi" w:cstheme="majorHAnsi"/>
          <w:i/>
          <w:iCs/>
          <w:sz w:val="22"/>
        </w:rPr>
        <w:t>L’</w:t>
      </w:r>
      <w:proofErr w:type="spellStart"/>
      <w:r w:rsidRPr="00D00C71">
        <w:rPr>
          <w:rFonts w:asciiTheme="majorHAnsi" w:hAnsiTheme="majorHAnsi" w:cstheme="majorHAnsi"/>
          <w:i/>
          <w:iCs/>
          <w:sz w:val="22"/>
        </w:rPr>
        <w:t>Odyssée</w:t>
      </w:r>
      <w:proofErr w:type="spellEnd"/>
      <w:r w:rsidRPr="00CD72EE">
        <w:rPr>
          <w:rFonts w:asciiTheme="majorHAnsi" w:hAnsiTheme="majorHAnsi" w:cstheme="majorHAnsi"/>
          <w:sz w:val="22"/>
        </w:rPr>
        <w:t xml:space="preserve"> illustrata da André Masson (base d’asta euro 1000) e lo splendido </w:t>
      </w:r>
      <w:proofErr w:type="spellStart"/>
      <w:r w:rsidRPr="00D00C71">
        <w:rPr>
          <w:rFonts w:asciiTheme="majorHAnsi" w:hAnsiTheme="majorHAnsi" w:cstheme="majorHAnsi"/>
          <w:i/>
          <w:iCs/>
          <w:sz w:val="22"/>
        </w:rPr>
        <w:t>Souvenirs</w:t>
      </w:r>
      <w:proofErr w:type="spellEnd"/>
      <w:r w:rsidRPr="00D00C71">
        <w:rPr>
          <w:rFonts w:asciiTheme="majorHAnsi" w:hAnsiTheme="majorHAnsi" w:cstheme="majorHAnsi"/>
          <w:i/>
          <w:iCs/>
          <w:sz w:val="22"/>
        </w:rPr>
        <w:t xml:space="preserve"> et </w:t>
      </w:r>
      <w:proofErr w:type="spellStart"/>
      <w:r w:rsidRPr="00D00C71">
        <w:rPr>
          <w:rFonts w:asciiTheme="majorHAnsi" w:hAnsiTheme="majorHAnsi" w:cstheme="majorHAnsi"/>
          <w:i/>
          <w:iCs/>
          <w:sz w:val="22"/>
        </w:rPr>
        <w:t>portaits</w:t>
      </w:r>
      <w:proofErr w:type="spellEnd"/>
      <w:r w:rsidRPr="00D00C71">
        <w:rPr>
          <w:rFonts w:asciiTheme="majorHAnsi" w:hAnsiTheme="majorHAnsi" w:cstheme="majorHAnsi"/>
          <w:i/>
          <w:iCs/>
          <w:sz w:val="22"/>
        </w:rPr>
        <w:t xml:space="preserve"> d’artiste per </w:t>
      </w:r>
      <w:proofErr w:type="spellStart"/>
      <w:r w:rsidRPr="00D00C71">
        <w:rPr>
          <w:rFonts w:asciiTheme="majorHAnsi" w:hAnsiTheme="majorHAnsi" w:cstheme="majorHAnsi"/>
          <w:i/>
          <w:iCs/>
          <w:sz w:val="22"/>
        </w:rPr>
        <w:t>Mourlot</w:t>
      </w:r>
      <w:proofErr w:type="spellEnd"/>
      <w:r w:rsidRPr="00CD72EE">
        <w:rPr>
          <w:rFonts w:asciiTheme="majorHAnsi" w:hAnsiTheme="majorHAnsi" w:cstheme="majorHAnsi"/>
          <w:sz w:val="22"/>
        </w:rPr>
        <w:t xml:space="preserve">, con le illustrazioni dei più importanti artisti del XX secolo: Picasso, </w:t>
      </w:r>
      <w:proofErr w:type="spellStart"/>
      <w:r w:rsidRPr="00CD72EE">
        <w:rPr>
          <w:rFonts w:asciiTheme="majorHAnsi" w:hAnsiTheme="majorHAnsi" w:cstheme="majorHAnsi"/>
          <w:sz w:val="22"/>
        </w:rPr>
        <w:t>Miró</w:t>
      </w:r>
      <w:proofErr w:type="spellEnd"/>
      <w:r w:rsidRPr="00CD72EE">
        <w:rPr>
          <w:rFonts w:asciiTheme="majorHAnsi" w:hAnsiTheme="majorHAnsi" w:cstheme="majorHAnsi"/>
          <w:sz w:val="22"/>
        </w:rPr>
        <w:t>, Cocteau, Chagall, Buffet solo per citarne alcuni (base d’asta euro 480).</w:t>
      </w:r>
    </w:p>
    <w:p w14:paraId="0284F5B3" w14:textId="77777777" w:rsidR="00CD72EE" w:rsidRPr="00CD72EE" w:rsidRDefault="00CD72EE" w:rsidP="00CD72EE">
      <w:pPr>
        <w:spacing w:after="0" w:line="240" w:lineRule="auto"/>
        <w:rPr>
          <w:rFonts w:asciiTheme="majorHAnsi" w:hAnsiTheme="majorHAnsi" w:cstheme="majorHAnsi"/>
          <w:sz w:val="22"/>
        </w:rPr>
      </w:pPr>
    </w:p>
    <w:p w14:paraId="39335A63" w14:textId="77777777" w:rsidR="002C343A" w:rsidRDefault="002C343A" w:rsidP="00CD72EE">
      <w:pPr>
        <w:spacing w:after="0" w:line="240" w:lineRule="auto"/>
        <w:rPr>
          <w:rFonts w:asciiTheme="majorHAnsi" w:hAnsiTheme="majorHAnsi" w:cstheme="majorHAnsi"/>
          <w:sz w:val="22"/>
        </w:rPr>
      </w:pPr>
    </w:p>
    <w:p w14:paraId="52D15DDE" w14:textId="77777777" w:rsidR="002C343A" w:rsidRDefault="002C343A" w:rsidP="00CD72EE">
      <w:pPr>
        <w:spacing w:after="0" w:line="240" w:lineRule="auto"/>
        <w:rPr>
          <w:rFonts w:asciiTheme="majorHAnsi" w:hAnsiTheme="majorHAnsi" w:cstheme="majorHAnsi"/>
          <w:sz w:val="22"/>
        </w:rPr>
      </w:pPr>
    </w:p>
    <w:p w14:paraId="4CC6C0FE" w14:textId="6F20A7C7" w:rsidR="00CD72EE" w:rsidRPr="002C343A" w:rsidRDefault="00CD72EE" w:rsidP="00CD72EE">
      <w:pPr>
        <w:spacing w:after="0" w:line="240" w:lineRule="auto"/>
        <w:rPr>
          <w:rFonts w:asciiTheme="majorHAnsi" w:hAnsiTheme="majorHAnsi" w:cstheme="majorHAnsi"/>
          <w:b/>
          <w:bCs/>
          <w:sz w:val="22"/>
        </w:rPr>
      </w:pPr>
      <w:r w:rsidRPr="002C343A">
        <w:rPr>
          <w:rFonts w:asciiTheme="majorHAnsi" w:hAnsiTheme="majorHAnsi" w:cstheme="majorHAnsi"/>
          <w:b/>
          <w:bCs/>
          <w:sz w:val="22"/>
        </w:rPr>
        <w:t>ATTENZIONE:</w:t>
      </w:r>
    </w:p>
    <w:p w14:paraId="7FE6AD8E" w14:textId="7670A42A" w:rsidR="00CD72EE" w:rsidRPr="00CD72EE" w:rsidRDefault="00CD72EE" w:rsidP="00CD72EE">
      <w:pPr>
        <w:spacing w:after="0" w:line="240" w:lineRule="auto"/>
        <w:rPr>
          <w:rFonts w:asciiTheme="majorHAnsi" w:hAnsiTheme="majorHAnsi" w:cstheme="majorHAnsi"/>
          <w:sz w:val="22"/>
        </w:rPr>
      </w:pPr>
      <w:r w:rsidRPr="00CD72EE">
        <w:rPr>
          <w:rFonts w:asciiTheme="majorHAnsi" w:hAnsiTheme="majorHAnsi" w:cstheme="majorHAnsi"/>
          <w:sz w:val="22"/>
        </w:rPr>
        <w:t xml:space="preserve">Il catalogo sarà acquistabile presso la sede della casa d’aste Gonnelli o sul sito </w:t>
      </w:r>
      <w:hyperlink r:id="rId4" w:history="1">
        <w:r w:rsidRPr="00FF5D11">
          <w:rPr>
            <w:rStyle w:val="Collegamentoipertestuale"/>
            <w:rFonts w:asciiTheme="majorHAnsi" w:hAnsiTheme="majorHAnsi" w:cstheme="majorHAnsi"/>
            <w:sz w:val="22"/>
          </w:rPr>
          <w:t>www.gonnelli.it</w:t>
        </w:r>
      </w:hyperlink>
      <w:r w:rsidRPr="00CD72EE">
        <w:rPr>
          <w:rFonts w:asciiTheme="majorHAnsi" w:hAnsiTheme="majorHAnsi" w:cstheme="majorHAnsi"/>
          <w:sz w:val="22"/>
        </w:rPr>
        <w:t xml:space="preserve"> a partire dal 16 novembre 2020.</w:t>
      </w:r>
    </w:p>
    <w:p w14:paraId="4F9D2642" w14:textId="65FA6438" w:rsidR="00CD72EE" w:rsidRDefault="00CD72EE" w:rsidP="00CD72EE">
      <w:pPr>
        <w:spacing w:after="0" w:line="240" w:lineRule="auto"/>
        <w:rPr>
          <w:rStyle w:val="Collegamentoipertestuale"/>
          <w:rFonts w:asciiTheme="majorHAnsi" w:hAnsiTheme="majorHAnsi" w:cstheme="majorHAnsi"/>
          <w:sz w:val="22"/>
        </w:rPr>
      </w:pPr>
      <w:r w:rsidRPr="00CD72EE">
        <w:rPr>
          <w:rFonts w:asciiTheme="majorHAnsi" w:hAnsiTheme="majorHAnsi" w:cstheme="majorHAnsi"/>
          <w:sz w:val="22"/>
        </w:rPr>
        <w:t xml:space="preserve">I lotti saranno visionabili in sede dal 10 al 28 novembre previo appuntamento, salvo ulteriori restrizioni imposte dall’attuale emergenza sanitaria. In quel caso le opere non saranno visionabili. Per informazioni e fotografie aggiuntive potete chiamare o scrivere una mail a </w:t>
      </w:r>
      <w:hyperlink r:id="rId5" w:history="1">
        <w:r w:rsidRPr="00FF5D11">
          <w:rPr>
            <w:rStyle w:val="Collegamentoipertestuale"/>
            <w:rFonts w:asciiTheme="majorHAnsi" w:hAnsiTheme="majorHAnsi" w:cstheme="majorHAnsi"/>
            <w:sz w:val="22"/>
          </w:rPr>
          <w:t>aste@gonnelli.it</w:t>
        </w:r>
      </w:hyperlink>
      <w:r w:rsidRPr="00CD72EE">
        <w:rPr>
          <w:rFonts w:asciiTheme="majorHAnsi" w:hAnsiTheme="majorHAnsi" w:cstheme="majorHAnsi"/>
          <w:sz w:val="22"/>
        </w:rPr>
        <w:t xml:space="preserve"> o compilando l’apposito modulo sul sito </w:t>
      </w:r>
      <w:hyperlink r:id="rId6" w:history="1">
        <w:r w:rsidRPr="00FF5D11">
          <w:rPr>
            <w:rStyle w:val="Collegamentoipertestuale"/>
            <w:rFonts w:asciiTheme="majorHAnsi" w:hAnsiTheme="majorHAnsi" w:cstheme="majorHAnsi"/>
            <w:sz w:val="22"/>
          </w:rPr>
          <w:t>www.gonnelli.it</w:t>
        </w:r>
      </w:hyperlink>
    </w:p>
    <w:p w14:paraId="51E397E0" w14:textId="77777777" w:rsidR="00D00C71" w:rsidRPr="00CD72EE" w:rsidRDefault="00D00C71" w:rsidP="00CD72EE">
      <w:pPr>
        <w:spacing w:after="0" w:line="240" w:lineRule="auto"/>
        <w:rPr>
          <w:rFonts w:asciiTheme="majorHAnsi" w:hAnsiTheme="majorHAnsi" w:cstheme="majorHAnsi"/>
          <w:sz w:val="22"/>
        </w:rPr>
      </w:pPr>
    </w:p>
    <w:p w14:paraId="133021C2" w14:textId="685D54BA" w:rsidR="00A46E41" w:rsidRDefault="00D00C71" w:rsidP="00CD72EE">
      <w:pPr>
        <w:spacing w:after="0" w:line="240" w:lineRule="auto"/>
        <w:rPr>
          <w:rFonts w:asciiTheme="majorHAnsi" w:hAnsiTheme="majorHAnsi" w:cstheme="majorHAnsi"/>
          <w:sz w:val="22"/>
        </w:rPr>
      </w:pPr>
      <w:r>
        <w:rPr>
          <w:rFonts w:asciiTheme="majorHAnsi" w:hAnsiTheme="majorHAnsi" w:cstheme="majorHAnsi"/>
          <w:sz w:val="22"/>
        </w:rPr>
        <w:t>A causa delle restrizioni imposte dalle misure di scurezza anti COVID-19 l</w:t>
      </w:r>
      <w:r w:rsidR="00CD72EE" w:rsidRPr="00CD72EE">
        <w:rPr>
          <w:rFonts w:asciiTheme="majorHAnsi" w:hAnsiTheme="majorHAnsi" w:cstheme="majorHAnsi"/>
          <w:sz w:val="22"/>
        </w:rPr>
        <w:t xml:space="preserve">’asta si svolgerà </w:t>
      </w:r>
      <w:r>
        <w:rPr>
          <w:rFonts w:asciiTheme="majorHAnsi" w:hAnsiTheme="majorHAnsi" w:cstheme="majorHAnsi"/>
          <w:sz w:val="22"/>
        </w:rPr>
        <w:t xml:space="preserve">on-line </w:t>
      </w:r>
      <w:r w:rsidR="00CD72EE" w:rsidRPr="00CD72EE">
        <w:rPr>
          <w:rFonts w:asciiTheme="majorHAnsi" w:hAnsiTheme="majorHAnsi" w:cstheme="majorHAnsi"/>
          <w:sz w:val="22"/>
        </w:rPr>
        <w:t>senza la presenza del pubblico</w:t>
      </w:r>
      <w:r>
        <w:rPr>
          <w:rFonts w:asciiTheme="majorHAnsi" w:hAnsiTheme="majorHAnsi" w:cstheme="majorHAnsi"/>
          <w:sz w:val="22"/>
        </w:rPr>
        <w:t xml:space="preserve"> in sala. </w:t>
      </w:r>
      <w:proofErr w:type="gramStart"/>
      <w:r>
        <w:rPr>
          <w:rFonts w:asciiTheme="majorHAnsi" w:hAnsiTheme="majorHAnsi" w:cstheme="majorHAnsi"/>
          <w:sz w:val="22"/>
        </w:rPr>
        <w:t>E’</w:t>
      </w:r>
      <w:proofErr w:type="gramEnd"/>
      <w:r>
        <w:rPr>
          <w:rFonts w:asciiTheme="majorHAnsi" w:hAnsiTheme="majorHAnsi" w:cstheme="majorHAnsi"/>
          <w:sz w:val="22"/>
        </w:rPr>
        <w:t xml:space="preserve"> possibile la partecipazione con offerta scritta, telefonica o via web</w:t>
      </w:r>
      <w:r w:rsidR="00CD72EE" w:rsidRPr="00CD72EE">
        <w:rPr>
          <w:rFonts w:asciiTheme="majorHAnsi" w:hAnsiTheme="majorHAnsi" w:cstheme="majorHAnsi"/>
          <w:sz w:val="22"/>
        </w:rPr>
        <w:t xml:space="preserve">. </w:t>
      </w:r>
      <w:r>
        <w:rPr>
          <w:rFonts w:asciiTheme="majorHAnsi" w:hAnsiTheme="majorHAnsi" w:cstheme="majorHAnsi"/>
          <w:sz w:val="22"/>
        </w:rPr>
        <w:t>Per maggiori informazioni sulle</w:t>
      </w:r>
      <w:r w:rsidR="00CD72EE" w:rsidRPr="00CD72EE">
        <w:rPr>
          <w:rFonts w:asciiTheme="majorHAnsi" w:hAnsiTheme="majorHAnsi" w:cstheme="majorHAnsi"/>
          <w:sz w:val="22"/>
        </w:rPr>
        <w:t xml:space="preserve"> modalità di </w:t>
      </w:r>
      <w:r>
        <w:rPr>
          <w:rFonts w:asciiTheme="majorHAnsi" w:hAnsiTheme="majorHAnsi" w:cstheme="majorHAnsi"/>
          <w:sz w:val="22"/>
        </w:rPr>
        <w:t>partecipazione si rimanda al sito</w:t>
      </w:r>
      <w:r w:rsidR="00CD72EE" w:rsidRPr="00CD72EE">
        <w:rPr>
          <w:rFonts w:asciiTheme="majorHAnsi" w:hAnsiTheme="majorHAnsi" w:cstheme="majorHAnsi"/>
          <w:sz w:val="22"/>
        </w:rPr>
        <w:t xml:space="preserve"> sul sito </w:t>
      </w:r>
      <w:hyperlink r:id="rId7" w:history="1">
        <w:r w:rsidR="00CD72EE" w:rsidRPr="00FF5D11">
          <w:rPr>
            <w:rStyle w:val="Collegamentoipertestuale"/>
            <w:rFonts w:asciiTheme="majorHAnsi" w:hAnsiTheme="majorHAnsi" w:cstheme="majorHAnsi"/>
            <w:sz w:val="22"/>
          </w:rPr>
          <w:t>www.gonnelli.it</w:t>
        </w:r>
      </w:hyperlink>
      <w:r w:rsidR="00CD72EE" w:rsidRPr="00CD72EE">
        <w:rPr>
          <w:rFonts w:asciiTheme="majorHAnsi" w:hAnsiTheme="majorHAnsi" w:cstheme="majorHAnsi"/>
          <w:sz w:val="22"/>
        </w:rPr>
        <w:t>.</w:t>
      </w:r>
    </w:p>
    <w:p w14:paraId="72D711F6" w14:textId="3FD90ADF" w:rsidR="002C343A" w:rsidRDefault="002C343A" w:rsidP="00CD72EE">
      <w:pPr>
        <w:spacing w:after="0" w:line="240" w:lineRule="auto"/>
        <w:rPr>
          <w:rFonts w:asciiTheme="majorHAnsi" w:hAnsiTheme="majorHAnsi" w:cstheme="majorHAnsi"/>
          <w:sz w:val="22"/>
        </w:rPr>
      </w:pPr>
    </w:p>
    <w:p w14:paraId="0482D446" w14:textId="2A162AF1" w:rsidR="002C343A" w:rsidRDefault="002C343A" w:rsidP="00CD72EE">
      <w:pPr>
        <w:spacing w:after="0" w:line="240" w:lineRule="auto"/>
        <w:rPr>
          <w:rFonts w:asciiTheme="majorHAnsi" w:hAnsiTheme="majorHAnsi" w:cstheme="majorHAnsi"/>
          <w:sz w:val="22"/>
        </w:rPr>
      </w:pPr>
    </w:p>
    <w:p w14:paraId="4B2EF41A" w14:textId="77777777" w:rsidR="002C343A" w:rsidRPr="002C343A" w:rsidRDefault="002C343A" w:rsidP="002C343A">
      <w:pPr>
        <w:spacing w:after="0" w:line="240" w:lineRule="auto"/>
        <w:rPr>
          <w:rFonts w:asciiTheme="majorHAnsi" w:eastAsia="MS Mincho" w:hAnsiTheme="majorHAnsi" w:cstheme="majorHAnsi"/>
          <w:b/>
          <w:sz w:val="22"/>
          <w:lang w:eastAsia="it-IT"/>
        </w:rPr>
      </w:pPr>
      <w:r w:rsidRPr="002C343A">
        <w:rPr>
          <w:rFonts w:asciiTheme="majorHAnsi" w:eastAsia="MS Mincho" w:hAnsiTheme="majorHAnsi" w:cstheme="majorHAnsi"/>
          <w:b/>
          <w:sz w:val="22"/>
          <w:lang w:eastAsia="it-IT"/>
        </w:rPr>
        <w:t>Per maggiori informazioni</w:t>
      </w:r>
    </w:p>
    <w:p w14:paraId="63576D19" w14:textId="77777777" w:rsidR="002C343A" w:rsidRPr="002C343A" w:rsidRDefault="002C343A" w:rsidP="002C343A">
      <w:pPr>
        <w:spacing w:after="0" w:line="240" w:lineRule="auto"/>
        <w:rPr>
          <w:rFonts w:asciiTheme="majorHAnsi" w:eastAsia="MS Mincho" w:hAnsiTheme="majorHAnsi" w:cstheme="majorHAnsi"/>
          <w:b/>
          <w:szCs w:val="24"/>
          <w:lang w:eastAsia="it-IT"/>
        </w:rPr>
      </w:pPr>
    </w:p>
    <w:p w14:paraId="2C014840" w14:textId="77777777" w:rsidR="002C343A" w:rsidRPr="002C343A" w:rsidRDefault="002C343A" w:rsidP="002C343A">
      <w:pPr>
        <w:spacing w:after="0" w:line="240" w:lineRule="auto"/>
        <w:rPr>
          <w:rFonts w:asciiTheme="majorHAnsi" w:eastAsia="MS Mincho" w:hAnsiTheme="majorHAnsi" w:cstheme="majorHAnsi"/>
          <w:b/>
          <w:szCs w:val="24"/>
          <w:lang w:eastAsia="it-IT"/>
        </w:rPr>
      </w:pPr>
      <w:r w:rsidRPr="002C343A">
        <w:rPr>
          <w:rFonts w:asciiTheme="majorHAnsi" w:eastAsia="MS Mincho" w:hAnsiTheme="majorHAnsi" w:cstheme="majorHAnsi"/>
          <w:b/>
          <w:szCs w:val="24"/>
          <w:lang w:eastAsia="it-IT"/>
        </w:rPr>
        <w:t>Libreria Antiquaria Gonnelli – Casa d’Aste</w:t>
      </w:r>
    </w:p>
    <w:p w14:paraId="483D95DE" w14:textId="77777777" w:rsidR="002C343A" w:rsidRPr="002C343A" w:rsidRDefault="002C343A" w:rsidP="002C343A">
      <w:pPr>
        <w:spacing w:after="0" w:line="240" w:lineRule="auto"/>
        <w:rPr>
          <w:rFonts w:asciiTheme="majorHAnsi" w:eastAsia="MS Mincho" w:hAnsiTheme="majorHAnsi" w:cstheme="majorHAnsi"/>
          <w:szCs w:val="24"/>
          <w:lang w:eastAsia="it-IT"/>
        </w:rPr>
      </w:pPr>
      <w:r w:rsidRPr="002C343A">
        <w:rPr>
          <w:rFonts w:asciiTheme="majorHAnsi" w:eastAsia="MS Mincho" w:hAnsiTheme="majorHAnsi" w:cstheme="majorHAnsi"/>
          <w:szCs w:val="24"/>
          <w:lang w:eastAsia="it-IT"/>
        </w:rPr>
        <w:t>Piazza Massimo D’Azeglio, 13 Firenze</w:t>
      </w:r>
    </w:p>
    <w:p w14:paraId="7DAB3E96" w14:textId="77777777" w:rsidR="002C343A" w:rsidRPr="002C343A" w:rsidRDefault="002C343A" w:rsidP="002C343A">
      <w:pPr>
        <w:spacing w:after="0" w:line="240" w:lineRule="auto"/>
        <w:rPr>
          <w:rFonts w:asciiTheme="majorHAnsi" w:eastAsia="MS Mincho" w:hAnsiTheme="majorHAnsi" w:cstheme="majorHAnsi"/>
          <w:szCs w:val="24"/>
          <w:lang w:val="en-US" w:eastAsia="it-IT"/>
        </w:rPr>
      </w:pPr>
      <w:r w:rsidRPr="002C343A">
        <w:rPr>
          <w:rFonts w:asciiTheme="majorHAnsi" w:eastAsia="MS Mincho" w:hAnsiTheme="majorHAnsi" w:cstheme="majorHAnsi"/>
          <w:szCs w:val="24"/>
          <w:lang w:val="en-US" w:eastAsia="it-IT"/>
        </w:rPr>
        <w:t xml:space="preserve">Tel 055 268279 </w:t>
      </w:r>
    </w:p>
    <w:p w14:paraId="2D8CF1A3" w14:textId="77777777" w:rsidR="002C343A" w:rsidRPr="002C343A" w:rsidRDefault="002C343A" w:rsidP="002C343A">
      <w:pPr>
        <w:spacing w:after="0" w:line="240" w:lineRule="auto"/>
        <w:rPr>
          <w:rFonts w:asciiTheme="majorHAnsi" w:eastAsia="MS Mincho" w:hAnsiTheme="majorHAnsi" w:cstheme="majorHAnsi"/>
          <w:szCs w:val="24"/>
          <w:lang w:val="en-US" w:eastAsia="it-IT"/>
        </w:rPr>
      </w:pPr>
      <w:r w:rsidRPr="002C343A">
        <w:rPr>
          <w:rFonts w:asciiTheme="majorHAnsi" w:eastAsia="MS Mincho" w:hAnsiTheme="majorHAnsi" w:cstheme="majorHAnsi"/>
          <w:szCs w:val="24"/>
          <w:lang w:val="en-US" w:eastAsia="it-IT"/>
        </w:rPr>
        <w:t>Fax 055 2396812</w:t>
      </w:r>
    </w:p>
    <w:p w14:paraId="131EB87C" w14:textId="77777777" w:rsidR="002C343A" w:rsidRPr="002C343A" w:rsidRDefault="00AC36D2" w:rsidP="002C343A">
      <w:pPr>
        <w:spacing w:after="0" w:line="240" w:lineRule="auto"/>
        <w:rPr>
          <w:rFonts w:asciiTheme="majorHAnsi" w:eastAsia="MS Mincho" w:hAnsiTheme="majorHAnsi" w:cstheme="majorHAnsi"/>
          <w:szCs w:val="24"/>
          <w:lang w:val="en-US" w:eastAsia="it-IT"/>
        </w:rPr>
      </w:pPr>
      <w:hyperlink r:id="rId8" w:history="1">
        <w:r w:rsidR="002C343A" w:rsidRPr="002C343A">
          <w:rPr>
            <w:rFonts w:asciiTheme="majorHAnsi" w:eastAsia="MS Mincho" w:hAnsiTheme="majorHAnsi" w:cstheme="majorHAnsi"/>
            <w:szCs w:val="24"/>
            <w:u w:val="single"/>
            <w:lang w:val="en-US" w:eastAsia="it-IT"/>
          </w:rPr>
          <w:t>www.gonnelli.it</w:t>
        </w:r>
      </w:hyperlink>
    </w:p>
    <w:p w14:paraId="1C981E5A" w14:textId="77777777" w:rsidR="002C343A" w:rsidRPr="002C343A" w:rsidRDefault="002C343A" w:rsidP="002C343A">
      <w:pPr>
        <w:spacing w:after="0" w:line="240" w:lineRule="auto"/>
        <w:rPr>
          <w:rFonts w:asciiTheme="majorHAnsi" w:eastAsia="MS Mincho" w:hAnsiTheme="majorHAnsi" w:cstheme="majorHAnsi"/>
          <w:szCs w:val="24"/>
          <w:lang w:val="en-US" w:eastAsia="it-IT"/>
        </w:rPr>
      </w:pPr>
    </w:p>
    <w:p w14:paraId="12D12A1B" w14:textId="77777777" w:rsidR="002C343A" w:rsidRPr="002C343A" w:rsidRDefault="002C343A" w:rsidP="002C343A">
      <w:pPr>
        <w:spacing w:after="0" w:line="240" w:lineRule="auto"/>
        <w:rPr>
          <w:rFonts w:asciiTheme="majorHAnsi" w:eastAsia="MS Mincho" w:hAnsiTheme="majorHAnsi" w:cstheme="majorHAnsi"/>
          <w:szCs w:val="24"/>
          <w:lang w:val="en-US" w:eastAsia="it-IT"/>
        </w:rPr>
      </w:pPr>
    </w:p>
    <w:p w14:paraId="7D490541" w14:textId="77777777" w:rsidR="002C343A" w:rsidRPr="002C343A" w:rsidRDefault="002C343A" w:rsidP="002C343A">
      <w:pPr>
        <w:spacing w:after="0" w:line="240" w:lineRule="auto"/>
        <w:rPr>
          <w:rFonts w:asciiTheme="majorHAnsi" w:eastAsia="MS Mincho" w:hAnsiTheme="majorHAnsi" w:cstheme="majorHAnsi"/>
          <w:szCs w:val="24"/>
          <w:lang w:eastAsia="it-IT"/>
        </w:rPr>
      </w:pPr>
      <w:r w:rsidRPr="002C343A">
        <w:rPr>
          <w:rFonts w:asciiTheme="majorHAnsi" w:eastAsia="MS Mincho" w:hAnsiTheme="majorHAnsi" w:cstheme="majorHAnsi"/>
          <w:b/>
          <w:szCs w:val="24"/>
          <w:lang w:eastAsia="it-IT"/>
        </w:rPr>
        <w:t>Ufficio Stampa</w:t>
      </w:r>
    </w:p>
    <w:p w14:paraId="755B7856" w14:textId="77777777" w:rsidR="002C343A" w:rsidRPr="002C343A" w:rsidRDefault="002C343A" w:rsidP="002C343A">
      <w:pPr>
        <w:spacing w:after="0" w:line="240" w:lineRule="auto"/>
        <w:rPr>
          <w:rFonts w:asciiTheme="majorHAnsi" w:eastAsia="MS Mincho" w:hAnsiTheme="majorHAnsi" w:cstheme="majorHAnsi"/>
          <w:szCs w:val="24"/>
          <w:lang w:eastAsia="it-IT"/>
        </w:rPr>
      </w:pPr>
      <w:r w:rsidRPr="002C343A">
        <w:rPr>
          <w:rFonts w:asciiTheme="majorHAnsi" w:eastAsia="MS Mincho" w:hAnsiTheme="majorHAnsi" w:cstheme="majorHAnsi"/>
          <w:szCs w:val="24"/>
          <w:lang w:eastAsia="it-IT"/>
        </w:rPr>
        <w:t xml:space="preserve">SPAINI &amp; PARTNERS </w:t>
      </w:r>
    </w:p>
    <w:p w14:paraId="51246078" w14:textId="77777777" w:rsidR="002C343A" w:rsidRPr="002C343A" w:rsidRDefault="002C343A" w:rsidP="002C343A">
      <w:pPr>
        <w:spacing w:after="0" w:line="240" w:lineRule="auto"/>
        <w:rPr>
          <w:rFonts w:asciiTheme="majorHAnsi" w:eastAsia="MS Mincho" w:hAnsiTheme="majorHAnsi" w:cstheme="majorHAnsi"/>
          <w:szCs w:val="24"/>
          <w:lang w:eastAsia="it-IT"/>
        </w:rPr>
      </w:pPr>
      <w:r w:rsidRPr="002C343A">
        <w:rPr>
          <w:rFonts w:asciiTheme="majorHAnsi" w:eastAsia="MS Mincho" w:hAnsiTheme="majorHAnsi" w:cstheme="majorHAnsi"/>
          <w:szCs w:val="24"/>
          <w:lang w:eastAsia="it-IT"/>
        </w:rPr>
        <w:t>Tel. 3400510214</w:t>
      </w:r>
    </w:p>
    <w:p w14:paraId="7B95C4B7" w14:textId="77777777" w:rsidR="002C343A" w:rsidRPr="002C343A" w:rsidRDefault="00AC36D2" w:rsidP="002C343A">
      <w:pPr>
        <w:spacing w:after="0" w:line="240" w:lineRule="auto"/>
        <w:rPr>
          <w:rFonts w:asciiTheme="majorHAnsi" w:eastAsia="MS Mincho" w:hAnsiTheme="majorHAnsi" w:cstheme="majorHAnsi"/>
          <w:b/>
          <w:szCs w:val="24"/>
          <w:lang w:eastAsia="it-IT"/>
        </w:rPr>
      </w:pPr>
      <w:hyperlink r:id="rId9" w:history="1">
        <w:r w:rsidR="002C343A" w:rsidRPr="002C343A">
          <w:rPr>
            <w:rFonts w:asciiTheme="majorHAnsi" w:eastAsia="MS Mincho" w:hAnsiTheme="majorHAnsi" w:cstheme="majorHAnsi"/>
            <w:szCs w:val="24"/>
            <w:u w:val="single"/>
            <w:lang w:eastAsia="it-IT"/>
          </w:rPr>
          <w:t>www.spaini.it</w:t>
        </w:r>
      </w:hyperlink>
    </w:p>
    <w:p w14:paraId="2F7A2B28" w14:textId="77777777" w:rsidR="002C343A" w:rsidRPr="00CD72EE" w:rsidRDefault="002C343A" w:rsidP="00CD72EE">
      <w:pPr>
        <w:spacing w:after="0" w:line="240" w:lineRule="auto"/>
        <w:rPr>
          <w:rFonts w:asciiTheme="majorHAnsi" w:hAnsiTheme="majorHAnsi" w:cstheme="majorHAnsi"/>
          <w:sz w:val="22"/>
        </w:rPr>
      </w:pPr>
    </w:p>
    <w:sectPr w:rsidR="002C343A" w:rsidRPr="00CD72EE" w:rsidSect="008612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9B"/>
    <w:rsid w:val="000F516D"/>
    <w:rsid w:val="001940B1"/>
    <w:rsid w:val="002A4162"/>
    <w:rsid w:val="002B6EE6"/>
    <w:rsid w:val="002C343A"/>
    <w:rsid w:val="003136AA"/>
    <w:rsid w:val="003A5C89"/>
    <w:rsid w:val="003F2570"/>
    <w:rsid w:val="00445AD0"/>
    <w:rsid w:val="004E6541"/>
    <w:rsid w:val="005F7A86"/>
    <w:rsid w:val="00613660"/>
    <w:rsid w:val="007A5A8D"/>
    <w:rsid w:val="007B1F14"/>
    <w:rsid w:val="007C10E8"/>
    <w:rsid w:val="008103A2"/>
    <w:rsid w:val="00861204"/>
    <w:rsid w:val="009823C8"/>
    <w:rsid w:val="00A23973"/>
    <w:rsid w:val="00A41E6E"/>
    <w:rsid w:val="00A46E41"/>
    <w:rsid w:val="00AB0DF6"/>
    <w:rsid w:val="00AC36D2"/>
    <w:rsid w:val="00AC388E"/>
    <w:rsid w:val="00B16C98"/>
    <w:rsid w:val="00C74935"/>
    <w:rsid w:val="00CD72EE"/>
    <w:rsid w:val="00CF3083"/>
    <w:rsid w:val="00D00C71"/>
    <w:rsid w:val="00D02203"/>
    <w:rsid w:val="00E01747"/>
    <w:rsid w:val="00E51592"/>
    <w:rsid w:val="00E52E9B"/>
    <w:rsid w:val="00E65301"/>
    <w:rsid w:val="00E77273"/>
    <w:rsid w:val="00E90060"/>
    <w:rsid w:val="00F77D67"/>
    <w:rsid w:val="00FE0ECA"/>
    <w:rsid w:val="00FF5D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D732"/>
  <w15:docId w15:val="{D4C42247-81A7-4FF7-A26B-358470C8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23C8"/>
    <w:pPr>
      <w:jc w:val="both"/>
    </w:pPr>
    <w:rPr>
      <w:sz w:val="24"/>
    </w:rPr>
  </w:style>
  <w:style w:type="paragraph" w:styleId="Titolo1">
    <w:name w:val="heading 1"/>
    <w:basedOn w:val="Normale"/>
    <w:next w:val="Normale"/>
    <w:link w:val="Titolo1Carattere"/>
    <w:uiPriority w:val="9"/>
    <w:qFormat/>
    <w:rsid w:val="00E52E9B"/>
    <w:pPr>
      <w:keepNext/>
      <w:keepLines/>
      <w:spacing w:before="480" w:after="0"/>
      <w:outlineLvl w:val="0"/>
    </w:pPr>
    <w:rPr>
      <w:rFonts w:asciiTheme="majorHAnsi" w:eastAsiaTheme="majorEastAsia" w:hAnsiTheme="majorHAnsi" w:cstheme="majorBidi"/>
      <w:b/>
      <w:bCs/>
      <w:color w:val="000000" w:themeColor="accent1" w:themeShade="BF"/>
      <w:szCs w:val="28"/>
    </w:rPr>
  </w:style>
  <w:style w:type="paragraph" w:styleId="Titolo2">
    <w:name w:val="heading 2"/>
    <w:basedOn w:val="Normale"/>
    <w:next w:val="Normale"/>
    <w:link w:val="Titolo2Carattere"/>
    <w:uiPriority w:val="9"/>
    <w:unhideWhenUsed/>
    <w:qFormat/>
    <w:rsid w:val="002A4162"/>
    <w:pPr>
      <w:keepNext/>
      <w:keepLines/>
      <w:spacing w:before="200" w:after="0"/>
      <w:outlineLvl w:val="1"/>
    </w:pPr>
    <w:rPr>
      <w:rFonts w:asciiTheme="majorHAnsi" w:eastAsiaTheme="majorEastAsia" w:hAnsiTheme="majorHAnsi" w:cstheme="majorBidi"/>
      <w:b/>
      <w:bCs/>
      <w:color w:val="000000"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52E9B"/>
    <w:rPr>
      <w:rFonts w:asciiTheme="majorHAnsi" w:eastAsiaTheme="majorEastAsia" w:hAnsiTheme="majorHAnsi" w:cstheme="majorBidi"/>
      <w:b/>
      <w:bCs/>
      <w:color w:val="000000" w:themeColor="accent1" w:themeShade="BF"/>
      <w:sz w:val="28"/>
      <w:szCs w:val="28"/>
    </w:rPr>
  </w:style>
  <w:style w:type="paragraph" w:styleId="Nessunaspaziatura">
    <w:name w:val="No Spacing"/>
    <w:autoRedefine/>
    <w:uiPriority w:val="1"/>
    <w:qFormat/>
    <w:rsid w:val="004E6541"/>
    <w:pPr>
      <w:spacing w:after="0" w:line="240" w:lineRule="auto"/>
      <w:jc w:val="both"/>
    </w:pPr>
    <w:rPr>
      <w:i/>
      <w:sz w:val="24"/>
    </w:rPr>
  </w:style>
  <w:style w:type="character" w:customStyle="1" w:styleId="Titolo2Carattere">
    <w:name w:val="Titolo 2 Carattere"/>
    <w:basedOn w:val="Carpredefinitoparagrafo"/>
    <w:link w:val="Titolo2"/>
    <w:uiPriority w:val="9"/>
    <w:rsid w:val="002A4162"/>
    <w:rPr>
      <w:rFonts w:asciiTheme="majorHAnsi" w:eastAsiaTheme="majorEastAsia" w:hAnsiTheme="majorHAnsi" w:cstheme="majorBidi"/>
      <w:b/>
      <w:bCs/>
      <w:color w:val="000000" w:themeColor="accent1"/>
      <w:sz w:val="26"/>
      <w:szCs w:val="26"/>
    </w:rPr>
  </w:style>
  <w:style w:type="character" w:styleId="Collegamentoipertestuale">
    <w:name w:val="Hyperlink"/>
    <w:basedOn w:val="Carpredefinitoparagrafo"/>
    <w:uiPriority w:val="99"/>
    <w:unhideWhenUsed/>
    <w:rsid w:val="00A46E41"/>
    <w:rPr>
      <w:color w:val="000000" w:themeColor="hyperlink"/>
      <w:u w:val="single"/>
    </w:rPr>
  </w:style>
  <w:style w:type="character" w:styleId="Menzionenonrisolta">
    <w:name w:val="Unresolved Mention"/>
    <w:basedOn w:val="Carpredefinitoparagrafo"/>
    <w:uiPriority w:val="99"/>
    <w:semiHidden/>
    <w:unhideWhenUsed/>
    <w:rsid w:val="00FF5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31152">
      <w:bodyDiv w:val="1"/>
      <w:marLeft w:val="0"/>
      <w:marRight w:val="0"/>
      <w:marTop w:val="0"/>
      <w:marBottom w:val="0"/>
      <w:divBdr>
        <w:top w:val="none" w:sz="0" w:space="0" w:color="auto"/>
        <w:left w:val="none" w:sz="0" w:space="0" w:color="auto"/>
        <w:bottom w:val="none" w:sz="0" w:space="0" w:color="auto"/>
        <w:right w:val="none" w:sz="0" w:space="0" w:color="auto"/>
      </w:divBdr>
    </w:div>
    <w:div w:id="7593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nnelli.it" TargetMode="External"/><Relationship Id="rId3" Type="http://schemas.openxmlformats.org/officeDocument/2006/relationships/webSettings" Target="webSettings.xml"/><Relationship Id="rId7" Type="http://schemas.openxmlformats.org/officeDocument/2006/relationships/hyperlink" Target="www.gonnelli.it%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gonnelli.it" TargetMode="External"/><Relationship Id="rId11" Type="http://schemas.openxmlformats.org/officeDocument/2006/relationships/theme" Target="theme/theme1.xml"/><Relationship Id="rId5" Type="http://schemas.openxmlformats.org/officeDocument/2006/relationships/hyperlink" Target="aste@gonnelli.it%20" TargetMode="External"/><Relationship Id="rId10" Type="http://schemas.openxmlformats.org/officeDocument/2006/relationships/fontTable" Target="fontTable.xml"/><Relationship Id="rId4" Type="http://schemas.openxmlformats.org/officeDocument/2006/relationships/hyperlink" Target="www.gonnelli.it%20" TargetMode="External"/><Relationship Id="rId9" Type="http://schemas.openxmlformats.org/officeDocument/2006/relationships/hyperlink" Target="http://www.spaini.it/" TargetMode="External"/></Relationships>
</file>

<file path=word/theme/theme1.xml><?xml version="1.0" encoding="utf-8"?>
<a:theme xmlns:a="http://schemas.openxmlformats.org/drawingml/2006/main" name="Tema di Office">
  <a:themeElements>
    <a:clrScheme name="spaini">
      <a:dk1>
        <a:sysClr val="windowText" lastClr="000000"/>
      </a:dk1>
      <a:lt1>
        <a:sysClr val="window" lastClr="FFFFFF"/>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spain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1424</Words>
  <Characters>8123</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marco manetti</cp:lastModifiedBy>
  <cp:revision>9</cp:revision>
  <dcterms:created xsi:type="dcterms:W3CDTF">2020-11-04T11:54:00Z</dcterms:created>
  <dcterms:modified xsi:type="dcterms:W3CDTF">2020-11-05T13:35:00Z</dcterms:modified>
</cp:coreProperties>
</file>